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68E45" w14:textId="3F12D299" w:rsidR="00295B48" w:rsidRDefault="000B7D8C">
      <w:r>
        <w:rPr>
          <w:noProof/>
        </w:rPr>
        <mc:AlternateContent>
          <mc:Choice Requires="wps">
            <w:drawing>
              <wp:anchor distT="0" distB="0" distL="114300" distR="114300" simplePos="0" relativeHeight="251659264" behindDoc="0" locked="0" layoutInCell="1" allowOverlap="1" wp14:anchorId="26FF8275" wp14:editId="5C812E79">
                <wp:simplePos x="0" y="0"/>
                <wp:positionH relativeFrom="column">
                  <wp:posOffset>342900</wp:posOffset>
                </wp:positionH>
                <wp:positionV relativeFrom="paragraph">
                  <wp:posOffset>292100</wp:posOffset>
                </wp:positionV>
                <wp:extent cx="4953000"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4191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CF29FA" w14:textId="13342D74" w:rsidR="000F1444" w:rsidRPr="002C193C" w:rsidRDefault="000F1444">
                            <w:pPr>
                              <w:rPr>
                                <w:rFonts w:ascii="Europa-Bold" w:hAnsi="Europa-Bold"/>
                                <w:color w:val="FFFFFF" w:themeColor="background1"/>
                                <w:sz w:val="44"/>
                                <w:szCs w:val="60"/>
                              </w:rPr>
                            </w:pPr>
                            <w:r>
                              <w:rPr>
                                <w:rFonts w:ascii="Europa-Bold" w:hAnsi="Europa-Bold"/>
                                <w:color w:val="FFFFFF" w:themeColor="background1"/>
                                <w:sz w:val="44"/>
                                <w:szCs w:val="60"/>
                              </w:rPr>
                              <w:t>Financial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FF8275" id="_x0000_t202" coordsize="21600,21600" o:spt="202" path="m,l,21600r21600,l21600,xe">
                <v:stroke joinstyle="miter"/>
                <v:path gradientshapeok="t" o:connecttype="rect"/>
              </v:shapetype>
              <v:shape id="Text Box 2" o:spid="_x0000_s1026" type="#_x0000_t202" style="position:absolute;margin-left:27pt;margin-top:23pt;width:390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" filled="f" stroked="f">
                <v:textbox>
                  <w:txbxContent>
                    <w:p w14:paraId="59CF29FA" w14:textId="13342D74" w:rsidR="000F1444" w:rsidRPr="002C193C" w:rsidRDefault="000F1444">
                      <w:pPr>
                        <w:rPr>
                          <w:rFonts w:ascii="Europa-Bold" w:hAnsi="Europa-Bold"/>
                          <w:color w:val="FFFFFF" w:themeColor="background1"/>
                          <w:sz w:val="44"/>
                          <w:szCs w:val="60"/>
                        </w:rPr>
                      </w:pPr>
                      <w:r>
                        <w:rPr>
                          <w:rFonts w:ascii="Europa-Bold" w:hAnsi="Europa-Bold"/>
                          <w:color w:val="FFFFFF" w:themeColor="background1"/>
                          <w:sz w:val="44"/>
                          <w:szCs w:val="60"/>
                        </w:rPr>
                        <w:t>Financial Section</w:t>
                      </w:r>
                    </w:p>
                  </w:txbxContent>
                </v:textbox>
              </v:shape>
            </w:pict>
          </mc:Fallback>
        </mc:AlternateContent>
      </w:r>
      <w:r>
        <w:rPr>
          <w:noProof/>
        </w:rPr>
        <w:drawing>
          <wp:inline distT="0" distB="0" distL="0" distR="0" wp14:anchorId="3338FC54" wp14:editId="2C34F371">
            <wp:extent cx="6858000" cy="100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003300"/>
                    </a:xfrm>
                    <a:prstGeom prst="rect">
                      <a:avLst/>
                    </a:prstGeom>
                  </pic:spPr>
                </pic:pic>
              </a:graphicData>
            </a:graphic>
          </wp:inline>
        </w:drawing>
      </w:r>
    </w:p>
    <w:p w14:paraId="39BC9DD8" w14:textId="50260D4D" w:rsidR="00295B48" w:rsidRPr="00295B48" w:rsidRDefault="00BA0E6E" w:rsidP="00295B48">
      <w:r>
        <w:rPr>
          <w:noProof/>
        </w:rPr>
        <mc:AlternateContent>
          <mc:Choice Requires="wps">
            <w:drawing>
              <wp:anchor distT="0" distB="0" distL="114300" distR="114300" simplePos="0" relativeHeight="251660288" behindDoc="0" locked="0" layoutInCell="1" allowOverlap="1" wp14:anchorId="788FA958" wp14:editId="2CAE863F">
                <wp:simplePos x="0" y="0"/>
                <wp:positionH relativeFrom="margin">
                  <wp:align>left</wp:align>
                </wp:positionH>
                <wp:positionV relativeFrom="paragraph">
                  <wp:posOffset>111125</wp:posOffset>
                </wp:positionV>
                <wp:extent cx="5689600" cy="676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689600" cy="676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66DCBE5" w14:textId="63DCE253" w:rsidR="000F1444" w:rsidRDefault="000F1444" w:rsidP="000B7D8C">
                            <w:pPr>
                              <w:spacing w:line="276" w:lineRule="auto"/>
                              <w:rPr>
                                <w:color w:val="1B5632"/>
                                <w:sz w:val="32"/>
                                <w:szCs w:val="32"/>
                              </w:rPr>
                            </w:pPr>
                            <w:r>
                              <w:rPr>
                                <w:color w:val="1B5632"/>
                                <w:sz w:val="32"/>
                                <w:szCs w:val="32"/>
                              </w:rPr>
                              <w:t>LA BOSCOC Monitoring Tool</w:t>
                            </w:r>
                          </w:p>
                          <w:p w14:paraId="662ED352" w14:textId="6EE61413" w:rsidR="000F1444" w:rsidRDefault="00874D57" w:rsidP="000B7D8C">
                            <w:pPr>
                              <w:spacing w:line="276" w:lineRule="auto"/>
                              <w:rPr>
                                <w:color w:val="1B5632"/>
                                <w:sz w:val="32"/>
                                <w:szCs w:val="32"/>
                              </w:rPr>
                            </w:pPr>
                            <w:r>
                              <w:rPr>
                                <w:color w:val="1B5632"/>
                                <w:sz w:val="32"/>
                                <w:szCs w:val="32"/>
                              </w:rPr>
                              <w:t>Released October 9,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FA958" id="_x0000_t202" coordsize="21600,21600" o:spt="202" path="m,l,21600r21600,l21600,xe">
                <v:stroke joinstyle="miter"/>
                <v:path gradientshapeok="t" o:connecttype="rect"/>
              </v:shapetype>
              <v:shape id="Text Box 3" o:spid="_x0000_s1027" type="#_x0000_t202" style="position:absolute;margin-left:0;margin-top:8.75pt;width:448pt;height:53.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" filled="f" stroked="f">
                <v:textbox>
                  <w:txbxContent>
                    <w:p w14:paraId="166DCBE5" w14:textId="63DCE253" w:rsidR="000F1444" w:rsidRDefault="000F1444" w:rsidP="000B7D8C">
                      <w:pPr>
                        <w:spacing w:line="276" w:lineRule="auto"/>
                        <w:rPr>
                          <w:color w:val="1B5632"/>
                          <w:sz w:val="32"/>
                          <w:szCs w:val="32"/>
                        </w:rPr>
                      </w:pPr>
                      <w:r>
                        <w:rPr>
                          <w:color w:val="1B5632"/>
                          <w:sz w:val="32"/>
                          <w:szCs w:val="32"/>
                        </w:rPr>
                        <w:t>LA BOSCOC Monitoring Tool</w:t>
                      </w:r>
                    </w:p>
                    <w:p w14:paraId="662ED352" w14:textId="6EE61413" w:rsidR="000F1444" w:rsidRDefault="00874D57" w:rsidP="000B7D8C">
                      <w:pPr>
                        <w:spacing w:line="276" w:lineRule="auto"/>
                        <w:rPr>
                          <w:color w:val="1B5632"/>
                          <w:sz w:val="32"/>
                          <w:szCs w:val="32"/>
                        </w:rPr>
                      </w:pPr>
                      <w:r>
                        <w:rPr>
                          <w:color w:val="1B5632"/>
                          <w:sz w:val="32"/>
                          <w:szCs w:val="32"/>
                        </w:rPr>
                        <w:t>Released October 9, 2018</w:t>
                      </w:r>
                    </w:p>
                  </w:txbxContent>
                </v:textbox>
                <w10:wrap anchorx="margin"/>
              </v:shape>
            </w:pict>
          </mc:Fallback>
        </mc:AlternateContent>
      </w:r>
    </w:p>
    <w:p w14:paraId="14004AD4" w14:textId="77777777" w:rsidR="00295B48" w:rsidRPr="00295B48" w:rsidRDefault="00295B48" w:rsidP="00295B48"/>
    <w:p w14:paraId="6A4354F2" w14:textId="77777777" w:rsidR="00295B48" w:rsidRPr="00295B48" w:rsidRDefault="00295B48" w:rsidP="00295B48"/>
    <w:p w14:paraId="11A348EB" w14:textId="79CB7C6C" w:rsidR="00EC14C2" w:rsidRDefault="00EC14C2"/>
    <w:p w14:paraId="32EB7342" w14:textId="77777777" w:rsidR="00412054" w:rsidRDefault="00412054" w:rsidP="00412054">
      <w:bookmarkStart w:id="0" w:name="_Toc526412649"/>
    </w:p>
    <w:p w14:paraId="6776A713" w14:textId="67729C84" w:rsidR="00EC14C2" w:rsidRDefault="00EC14C2" w:rsidP="00412054">
      <w:pPr>
        <w:pStyle w:val="Heading1"/>
      </w:pPr>
      <w:r>
        <w:t>Introduction</w:t>
      </w:r>
      <w:bookmarkEnd w:id="0"/>
    </w:p>
    <w:p w14:paraId="7592EBCE" w14:textId="314B3864" w:rsidR="00EC14C2" w:rsidRDefault="00EC14C2" w:rsidP="00EC14C2">
      <w:r>
        <w:t>On an annual basis, the Louisiana Housing Corporation (LHC), on behalf of the Louisiana Balance of State Continuum of Care (LA BOSCOC), monitors each project in its geography that receives Continuum of Care (CoC) Program funds. M</w:t>
      </w:r>
      <w:bookmarkStart w:id="1" w:name="_GoBack"/>
      <w:bookmarkEnd w:id="1"/>
      <w:r>
        <w:t>onitoring is a collaborative process between each project and the LA BOSCOC; it is intended to help projects:</w:t>
      </w:r>
    </w:p>
    <w:p w14:paraId="38BE2AD8" w14:textId="727E7450" w:rsidR="00EC14C2" w:rsidRDefault="00EC14C2" w:rsidP="00EC14C2"/>
    <w:p w14:paraId="784104B7" w14:textId="70E9A1EF" w:rsidR="00EC14C2" w:rsidRDefault="00EC14C2" w:rsidP="009A53F1">
      <w:pPr>
        <w:pStyle w:val="ListParagraph"/>
        <w:numPr>
          <w:ilvl w:val="0"/>
          <w:numId w:val="1"/>
        </w:numPr>
      </w:pPr>
      <w:r>
        <w:t>Identify areas for improvement in its project implementation, accounting, and grant management;</w:t>
      </w:r>
    </w:p>
    <w:p w14:paraId="3094361F" w14:textId="63DAB7AA" w:rsidR="00EC14C2" w:rsidRDefault="00EC14C2" w:rsidP="009A53F1">
      <w:pPr>
        <w:pStyle w:val="ListParagraph"/>
        <w:numPr>
          <w:ilvl w:val="0"/>
          <w:numId w:val="1"/>
        </w:numPr>
      </w:pPr>
      <w:r>
        <w:t>Ensure they are correctly implementing all relevant federal regulations and LA BOSCOC policies;</w:t>
      </w:r>
    </w:p>
    <w:p w14:paraId="58C4E23A" w14:textId="7A392188" w:rsidR="00EC14C2" w:rsidRDefault="00EC14C2" w:rsidP="009A53F1">
      <w:pPr>
        <w:pStyle w:val="ListParagraph"/>
        <w:numPr>
          <w:ilvl w:val="0"/>
          <w:numId w:val="1"/>
        </w:numPr>
      </w:pPr>
      <w:r>
        <w:t>Understand their outcomes at the participant and project levels as reported in the LA BOSCOC's Homeless Management Information System (HMIS);</w:t>
      </w:r>
    </w:p>
    <w:p w14:paraId="7CC862E0" w14:textId="3ED7C8F9" w:rsidR="00EC14C2" w:rsidRDefault="00EC14C2" w:rsidP="009A53F1">
      <w:pPr>
        <w:pStyle w:val="ListParagraph"/>
        <w:numPr>
          <w:ilvl w:val="0"/>
          <w:numId w:val="1"/>
        </w:numPr>
      </w:pPr>
      <w:r>
        <w:t>Request and receive specific, hands-on technical assistance from LA BOSCOC staff.</w:t>
      </w:r>
    </w:p>
    <w:p w14:paraId="17C15087" w14:textId="77777777" w:rsidR="00EC14C2" w:rsidRDefault="00EC14C2" w:rsidP="00EC14C2"/>
    <w:p w14:paraId="276B5F9F" w14:textId="0F124F9B" w:rsidR="00EC14C2" w:rsidRDefault="00EC14C2" w:rsidP="00EC14C2">
      <w:r>
        <w:t>The LA BOSCOC Monitoring Tool is a significant part of the monitoring process; it requests and collects, in a single place, most of the information the LA BOSCOC needs to complete the monitoring process.</w:t>
      </w:r>
    </w:p>
    <w:p w14:paraId="1367BE6B" w14:textId="4136512C" w:rsidR="0092469B" w:rsidRDefault="00EA536C" w:rsidP="00EC14C2">
      <w:pPr>
        <w:pStyle w:val="Heading1"/>
      </w:pPr>
      <w:bookmarkStart w:id="2" w:name="_Toc526412650"/>
      <w:r>
        <w:t>Financial</w:t>
      </w:r>
      <w:r w:rsidR="0092469B">
        <w:t xml:space="preserve"> Section</w:t>
      </w:r>
      <w:bookmarkEnd w:id="2"/>
    </w:p>
    <w:p w14:paraId="67B4AD6E" w14:textId="3D68BAD5" w:rsidR="0092469B" w:rsidRDefault="0092469B" w:rsidP="0092469B">
      <w:r>
        <w:t xml:space="preserve">The </w:t>
      </w:r>
      <w:r w:rsidR="00EA536C">
        <w:t>Financial</w:t>
      </w:r>
      <w:r>
        <w:t xml:space="preserve"> Section of the LA BOSCOC Monitoring tool addresses the following areas:</w:t>
      </w:r>
    </w:p>
    <w:p w14:paraId="47FBAA16" w14:textId="5E4630B1" w:rsidR="0092469B" w:rsidRDefault="0092469B" w:rsidP="0092469B"/>
    <w:p w14:paraId="4195B317" w14:textId="64221E7C" w:rsidR="00B353F8" w:rsidRDefault="00EA536C" w:rsidP="0092469B">
      <w:pPr>
        <w:pStyle w:val="ListParagraph"/>
        <w:numPr>
          <w:ilvl w:val="0"/>
          <w:numId w:val="16"/>
        </w:numPr>
      </w:pPr>
      <w:r>
        <w:t>Agency financial policies and procedures;</w:t>
      </w:r>
    </w:p>
    <w:p w14:paraId="0BF868AC" w14:textId="3466C406" w:rsidR="00EA536C" w:rsidRDefault="00EA536C" w:rsidP="0092469B">
      <w:pPr>
        <w:pStyle w:val="ListParagraph"/>
        <w:numPr>
          <w:ilvl w:val="0"/>
          <w:numId w:val="16"/>
        </w:numPr>
      </w:pPr>
      <w:r>
        <w:t>Project financial policies and procedures;</w:t>
      </w:r>
    </w:p>
    <w:p w14:paraId="657AF12B" w14:textId="25F4FCCC" w:rsidR="00EA536C" w:rsidRDefault="00EA536C" w:rsidP="0092469B">
      <w:pPr>
        <w:pStyle w:val="ListParagraph"/>
        <w:numPr>
          <w:ilvl w:val="0"/>
          <w:numId w:val="16"/>
        </w:numPr>
      </w:pPr>
      <w:r>
        <w:t>Project expenses, including both program funds and match.</w:t>
      </w:r>
    </w:p>
    <w:p w14:paraId="4C84B863" w14:textId="031C8EE4" w:rsidR="00EC14C2" w:rsidRDefault="00EC14C2" w:rsidP="00EC14C2">
      <w:pPr>
        <w:pStyle w:val="Heading1"/>
      </w:pPr>
      <w:bookmarkStart w:id="3" w:name="_Toc526412651"/>
      <w:r>
        <w:t>Instructions</w:t>
      </w:r>
      <w:bookmarkEnd w:id="3"/>
    </w:p>
    <w:p w14:paraId="227F828D" w14:textId="3C8ADDD9" w:rsidR="00412054" w:rsidRDefault="0092469B" w:rsidP="00EC14C2">
      <w:r w:rsidRPr="00412054">
        <w:rPr>
          <w:b/>
        </w:rPr>
        <w:t xml:space="preserve">Complete </w:t>
      </w:r>
      <w:r w:rsidR="00412054">
        <w:rPr>
          <w:b/>
        </w:rPr>
        <w:t>ALL</w:t>
      </w:r>
      <w:r w:rsidRPr="00412054">
        <w:rPr>
          <w:b/>
        </w:rPr>
        <w:t xml:space="preserve"> pages following this one and submit them to</w:t>
      </w:r>
      <w:r w:rsidR="00EC14C2" w:rsidRPr="00412054">
        <w:rPr>
          <w:b/>
        </w:rPr>
        <w:t xml:space="preserve"> the LA BOSCOC along with all required supplemental documentation.</w:t>
      </w:r>
      <w:r w:rsidR="00EC14C2">
        <w:t xml:space="preserve"> </w:t>
      </w:r>
    </w:p>
    <w:p w14:paraId="0BA83560" w14:textId="77777777" w:rsidR="00412054" w:rsidRDefault="00412054" w:rsidP="00EC14C2"/>
    <w:p w14:paraId="558DD11D" w14:textId="63493CA3" w:rsidR="00EC14C2" w:rsidRDefault="00EC14C2" w:rsidP="00EC14C2">
      <w:r>
        <w:t xml:space="preserve">The timeframe for completing and submitting </w:t>
      </w:r>
      <w:r w:rsidR="0092469B">
        <w:t>this section of the LA BOSCOC Monitoring Tool</w:t>
      </w:r>
      <w:r>
        <w:t xml:space="preserve"> will be specified in the monitoring notice that accompanies the </w:t>
      </w:r>
      <w:r w:rsidR="0092469B">
        <w:t xml:space="preserve">LA BOSCOC </w:t>
      </w:r>
      <w:r>
        <w:t>Monitoring Tool.</w:t>
      </w:r>
    </w:p>
    <w:p w14:paraId="6282EC00" w14:textId="54792679" w:rsidR="00EC14C2" w:rsidRDefault="00EC14C2">
      <w:r>
        <w:br w:type="page"/>
      </w:r>
    </w:p>
    <w:p w14:paraId="46C5D0C4" w14:textId="1284A145" w:rsidR="00EC14C2" w:rsidRDefault="00285628" w:rsidP="00285628">
      <w:pPr>
        <w:pStyle w:val="Heading1"/>
      </w:pPr>
      <w:bookmarkStart w:id="4" w:name="_Toc526412652"/>
      <w:r>
        <w:lastRenderedPageBreak/>
        <w:t>Organization Information</w:t>
      </w:r>
      <w:bookmarkEnd w:id="4"/>
    </w:p>
    <w:p w14:paraId="10C9A141" w14:textId="12BE0F93" w:rsidR="00285628" w:rsidRDefault="00285628" w:rsidP="00285628"/>
    <w:tbl>
      <w:tblPr>
        <w:tblStyle w:val="GridTable1Light-Accent5"/>
        <w:tblW w:w="10885" w:type="dxa"/>
        <w:tblLook w:val="04A0" w:firstRow="1" w:lastRow="0" w:firstColumn="1" w:lastColumn="0" w:noHBand="0" w:noVBand="1"/>
      </w:tblPr>
      <w:tblGrid>
        <w:gridCol w:w="2436"/>
        <w:gridCol w:w="240"/>
        <w:gridCol w:w="8209"/>
      </w:tblGrid>
      <w:tr w:rsidR="00E24BAC" w14:paraId="5F72CFBB" w14:textId="77777777" w:rsidTr="00E24B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tcPr>
          <w:p w14:paraId="438230E3" w14:textId="7CF3C3CA" w:rsidR="00E24BAC" w:rsidRDefault="00E24BAC">
            <w:r>
              <w:t>Organization Name</w:t>
            </w:r>
          </w:p>
        </w:tc>
        <w:tc>
          <w:tcPr>
            <w:tcW w:w="8449" w:type="dxa"/>
            <w:gridSpan w:val="2"/>
          </w:tcPr>
          <w:p w14:paraId="749A5319" w14:textId="26EA100A" w:rsidR="00E24BAC" w:rsidRPr="00E24BAC" w:rsidRDefault="00E24BAC">
            <w:pPr>
              <w:cnfStyle w:val="100000000000" w:firstRow="1" w:lastRow="0" w:firstColumn="0" w:lastColumn="0" w:oddVBand="0" w:evenVBand="0" w:oddHBand="0" w:evenHBand="0" w:firstRowFirstColumn="0" w:firstRowLastColumn="0" w:lastRowFirstColumn="0" w:lastRowLastColumn="0"/>
              <w:rPr>
                <w:b w:val="0"/>
              </w:rPr>
            </w:pPr>
          </w:p>
        </w:tc>
      </w:tr>
      <w:tr w:rsidR="00E24BAC" w14:paraId="2D5249C7" w14:textId="77777777" w:rsidTr="00E24BAC">
        <w:tc>
          <w:tcPr>
            <w:cnfStyle w:val="001000000000" w:firstRow="0" w:lastRow="0" w:firstColumn="1" w:lastColumn="0" w:oddVBand="0" w:evenVBand="0" w:oddHBand="0" w:evenHBand="0" w:firstRowFirstColumn="0" w:firstRowLastColumn="0" w:lastRowFirstColumn="0" w:lastRowLastColumn="0"/>
            <w:tcW w:w="2676" w:type="dxa"/>
            <w:gridSpan w:val="2"/>
          </w:tcPr>
          <w:p w14:paraId="52981744" w14:textId="7A0609A6" w:rsidR="00E24BAC" w:rsidRDefault="00E24BAC">
            <w:r>
              <w:t>Organization Address</w:t>
            </w:r>
          </w:p>
        </w:tc>
        <w:tc>
          <w:tcPr>
            <w:tcW w:w="8209" w:type="dxa"/>
          </w:tcPr>
          <w:p w14:paraId="2FC17FD8" w14:textId="77777777" w:rsidR="00E24BAC" w:rsidRDefault="00E24BAC" w:rsidP="00E24BAC">
            <w:pPr>
              <w:jc w:val="center"/>
              <w:cnfStyle w:val="000000000000" w:firstRow="0" w:lastRow="0" w:firstColumn="0" w:lastColumn="0" w:oddVBand="0" w:evenVBand="0" w:oddHBand="0" w:evenHBand="0" w:firstRowFirstColumn="0" w:firstRowLastColumn="0" w:lastRowFirstColumn="0" w:lastRowLastColumn="0"/>
            </w:pPr>
          </w:p>
        </w:tc>
      </w:tr>
    </w:tbl>
    <w:p w14:paraId="1E406270" w14:textId="77777777" w:rsidR="00E24BAC" w:rsidRDefault="00E24BAC"/>
    <w:tbl>
      <w:tblPr>
        <w:tblStyle w:val="GridTable1Light-Accent1"/>
        <w:tblW w:w="10885" w:type="dxa"/>
        <w:tblLook w:val="04A0" w:firstRow="1" w:lastRow="0" w:firstColumn="1" w:lastColumn="0" w:noHBand="0" w:noVBand="1"/>
      </w:tblPr>
      <w:tblGrid>
        <w:gridCol w:w="1795"/>
        <w:gridCol w:w="1800"/>
        <w:gridCol w:w="7290"/>
      </w:tblGrid>
      <w:tr w:rsidR="00E24BAC" w14:paraId="0B6F5F98" w14:textId="77777777" w:rsidTr="00E24B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gridSpan w:val="2"/>
          </w:tcPr>
          <w:p w14:paraId="21CA9A20" w14:textId="4CD04AE3" w:rsidR="00E24BAC" w:rsidRDefault="00EA536C" w:rsidP="00B152CD">
            <w:r>
              <w:t>Person Completing This Form</w:t>
            </w:r>
            <w:r w:rsidR="00E24BAC">
              <w:t xml:space="preserve"> (Name and Position)</w:t>
            </w:r>
          </w:p>
        </w:tc>
        <w:tc>
          <w:tcPr>
            <w:tcW w:w="7290" w:type="dxa"/>
          </w:tcPr>
          <w:p w14:paraId="748773B8" w14:textId="77777777" w:rsidR="00E24BAC" w:rsidRPr="00E24BAC" w:rsidRDefault="00E24BAC" w:rsidP="00B152CD">
            <w:pPr>
              <w:cnfStyle w:val="100000000000" w:firstRow="1" w:lastRow="0" w:firstColumn="0" w:lastColumn="0" w:oddVBand="0" w:evenVBand="0" w:oddHBand="0" w:evenHBand="0" w:firstRowFirstColumn="0" w:firstRowLastColumn="0" w:lastRowFirstColumn="0" w:lastRowLastColumn="0"/>
              <w:rPr>
                <w:b w:val="0"/>
              </w:rPr>
            </w:pPr>
          </w:p>
        </w:tc>
      </w:tr>
      <w:tr w:rsidR="00E24BAC" w14:paraId="37ECF6BB" w14:textId="77777777" w:rsidTr="00E24BAC">
        <w:tc>
          <w:tcPr>
            <w:cnfStyle w:val="001000000000" w:firstRow="0" w:lastRow="0" w:firstColumn="1" w:lastColumn="0" w:oddVBand="0" w:evenVBand="0" w:oddHBand="0" w:evenHBand="0" w:firstRowFirstColumn="0" w:firstRowLastColumn="0" w:lastRowFirstColumn="0" w:lastRowLastColumn="0"/>
            <w:tcW w:w="1795" w:type="dxa"/>
          </w:tcPr>
          <w:p w14:paraId="4AB30689" w14:textId="1BD2F271" w:rsidR="00E24BAC" w:rsidRDefault="00E24BAC" w:rsidP="00B152CD">
            <w:r>
              <w:t>Contact Phone</w:t>
            </w:r>
          </w:p>
        </w:tc>
        <w:tc>
          <w:tcPr>
            <w:tcW w:w="9090" w:type="dxa"/>
            <w:gridSpan w:val="2"/>
          </w:tcPr>
          <w:p w14:paraId="510E9813" w14:textId="77777777" w:rsidR="00E24BAC" w:rsidRDefault="00E24BAC" w:rsidP="00B152CD">
            <w:pPr>
              <w:jc w:val="center"/>
              <w:cnfStyle w:val="000000000000" w:firstRow="0" w:lastRow="0" w:firstColumn="0" w:lastColumn="0" w:oddVBand="0" w:evenVBand="0" w:oddHBand="0" w:evenHBand="0" w:firstRowFirstColumn="0" w:firstRowLastColumn="0" w:lastRowFirstColumn="0" w:lastRowLastColumn="0"/>
            </w:pPr>
          </w:p>
        </w:tc>
      </w:tr>
      <w:tr w:rsidR="00E24BAC" w14:paraId="792773A9" w14:textId="77777777" w:rsidTr="00E24BAC">
        <w:tc>
          <w:tcPr>
            <w:cnfStyle w:val="001000000000" w:firstRow="0" w:lastRow="0" w:firstColumn="1" w:lastColumn="0" w:oddVBand="0" w:evenVBand="0" w:oddHBand="0" w:evenHBand="0" w:firstRowFirstColumn="0" w:firstRowLastColumn="0" w:lastRowFirstColumn="0" w:lastRowLastColumn="0"/>
            <w:tcW w:w="1795" w:type="dxa"/>
          </w:tcPr>
          <w:p w14:paraId="11BB8693" w14:textId="51B8D15D" w:rsidR="00E24BAC" w:rsidRDefault="00E24BAC" w:rsidP="00B152CD">
            <w:r>
              <w:t>Contact Email</w:t>
            </w:r>
          </w:p>
        </w:tc>
        <w:tc>
          <w:tcPr>
            <w:tcW w:w="9090" w:type="dxa"/>
            <w:gridSpan w:val="2"/>
          </w:tcPr>
          <w:p w14:paraId="62267A1C" w14:textId="77777777" w:rsidR="00E24BAC" w:rsidRDefault="00E24BAC" w:rsidP="00B152CD">
            <w:pPr>
              <w:jc w:val="center"/>
              <w:cnfStyle w:val="000000000000" w:firstRow="0" w:lastRow="0" w:firstColumn="0" w:lastColumn="0" w:oddVBand="0" w:evenVBand="0" w:oddHBand="0" w:evenHBand="0" w:firstRowFirstColumn="0" w:firstRowLastColumn="0" w:lastRowFirstColumn="0" w:lastRowLastColumn="0"/>
            </w:pPr>
          </w:p>
        </w:tc>
      </w:tr>
    </w:tbl>
    <w:p w14:paraId="7F8EF99A" w14:textId="77777777" w:rsidR="00E24BAC" w:rsidRDefault="00E24BAC"/>
    <w:tbl>
      <w:tblPr>
        <w:tblStyle w:val="GridTable1Light-Accent1"/>
        <w:tblW w:w="10885" w:type="dxa"/>
        <w:tblLook w:val="04A0" w:firstRow="1" w:lastRow="0" w:firstColumn="1" w:lastColumn="0" w:noHBand="0" w:noVBand="1"/>
      </w:tblPr>
      <w:tblGrid>
        <w:gridCol w:w="1705"/>
        <w:gridCol w:w="180"/>
        <w:gridCol w:w="9000"/>
      </w:tblGrid>
      <w:tr w:rsidR="00E24BAC" w14:paraId="76965366" w14:textId="77777777" w:rsidTr="00E24B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F8A2133" w14:textId="301F8442" w:rsidR="00E24BAC" w:rsidRDefault="00E24BAC" w:rsidP="00B152CD">
            <w:r>
              <w:t>Funding Year</w:t>
            </w:r>
          </w:p>
        </w:tc>
        <w:tc>
          <w:tcPr>
            <w:tcW w:w="9180" w:type="dxa"/>
            <w:gridSpan w:val="2"/>
          </w:tcPr>
          <w:p w14:paraId="31286ACF" w14:textId="77777777" w:rsidR="00E24BAC" w:rsidRPr="00E24BAC" w:rsidRDefault="00E24BAC" w:rsidP="00B152CD">
            <w:pPr>
              <w:cnfStyle w:val="100000000000" w:firstRow="1" w:lastRow="0" w:firstColumn="0" w:lastColumn="0" w:oddVBand="0" w:evenVBand="0" w:oddHBand="0" w:evenHBand="0" w:firstRowFirstColumn="0" w:firstRowLastColumn="0" w:lastRowFirstColumn="0" w:lastRowLastColumn="0"/>
              <w:rPr>
                <w:b w:val="0"/>
              </w:rPr>
            </w:pPr>
          </w:p>
        </w:tc>
      </w:tr>
      <w:tr w:rsidR="00E24BAC" w14:paraId="3DE9EBE5" w14:textId="77777777" w:rsidTr="00E24BAC">
        <w:tc>
          <w:tcPr>
            <w:cnfStyle w:val="001000000000" w:firstRow="0" w:lastRow="0" w:firstColumn="1" w:lastColumn="0" w:oddVBand="0" w:evenVBand="0" w:oddHBand="0" w:evenHBand="0" w:firstRowFirstColumn="0" w:firstRowLastColumn="0" w:lastRowFirstColumn="0" w:lastRowLastColumn="0"/>
            <w:tcW w:w="1885" w:type="dxa"/>
            <w:gridSpan w:val="2"/>
          </w:tcPr>
          <w:p w14:paraId="000A65D9" w14:textId="1F86D195" w:rsidR="00E24BAC" w:rsidRDefault="00E24BAC" w:rsidP="00B152CD">
            <w:r>
              <w:t>Project(s) Being Monitored:</w:t>
            </w:r>
          </w:p>
        </w:tc>
        <w:tc>
          <w:tcPr>
            <w:tcW w:w="9000" w:type="dxa"/>
          </w:tcPr>
          <w:p w14:paraId="29F1D7A0" w14:textId="77777777" w:rsidR="00E24BAC" w:rsidRDefault="00E24BAC" w:rsidP="00B152CD">
            <w:pPr>
              <w:jc w:val="center"/>
              <w:cnfStyle w:val="000000000000" w:firstRow="0" w:lastRow="0" w:firstColumn="0" w:lastColumn="0" w:oddVBand="0" w:evenVBand="0" w:oddHBand="0" w:evenHBand="0" w:firstRowFirstColumn="0" w:firstRowLastColumn="0" w:lastRowFirstColumn="0" w:lastRowLastColumn="0"/>
            </w:pPr>
          </w:p>
        </w:tc>
      </w:tr>
    </w:tbl>
    <w:p w14:paraId="1071DD3D" w14:textId="77B12BF4" w:rsidR="00E24BAC" w:rsidRDefault="00E24BAC"/>
    <w:p w14:paraId="62F02CF5" w14:textId="483E0586" w:rsidR="0092469B" w:rsidRDefault="0092469B">
      <w:r>
        <w:t>By signing below, I hereby attest that all information contained in this section of the LA BOSCOC Monitoring is complete and accurate. Please note that submitting incomplete or inaccurate information could lead to negative consequences for the project(s) being monitored.</w:t>
      </w:r>
    </w:p>
    <w:p w14:paraId="0E66C837" w14:textId="5522A6B5" w:rsidR="0092469B" w:rsidRDefault="0092469B"/>
    <w:p w14:paraId="2D624C9D" w14:textId="673FE1E5" w:rsidR="0092469B" w:rsidRDefault="0092469B"/>
    <w:p w14:paraId="18C9F1EC" w14:textId="1E2C9F25" w:rsidR="0092469B" w:rsidRDefault="0092469B">
      <w:r>
        <w:t>___________________________________________</w:t>
      </w:r>
    </w:p>
    <w:p w14:paraId="19844BD9" w14:textId="233B0974" w:rsidR="0092469B" w:rsidRDefault="0092469B">
      <w:r>
        <w:t>Signature</w:t>
      </w:r>
    </w:p>
    <w:p w14:paraId="0C9285ED" w14:textId="17BC1393" w:rsidR="0092469B" w:rsidRDefault="0092469B"/>
    <w:p w14:paraId="25479C56" w14:textId="374CE345" w:rsidR="0092469B" w:rsidRDefault="0092469B"/>
    <w:p w14:paraId="1BB79D1E" w14:textId="7365FF69" w:rsidR="0092469B" w:rsidRDefault="0092469B">
      <w:r>
        <w:t>___________________________________________</w:t>
      </w:r>
    </w:p>
    <w:p w14:paraId="2B045ADA" w14:textId="102266BF" w:rsidR="0092469B" w:rsidRDefault="0092469B">
      <w:r>
        <w:t>Print Name and Title</w:t>
      </w:r>
    </w:p>
    <w:p w14:paraId="12CC764C" w14:textId="7D0B9647" w:rsidR="0092469B" w:rsidRDefault="0092469B"/>
    <w:p w14:paraId="40911A5A" w14:textId="3A5EF2E1" w:rsidR="0092469B" w:rsidRDefault="0092469B"/>
    <w:p w14:paraId="67986B3E" w14:textId="5B606CC1" w:rsidR="0092469B" w:rsidRDefault="0092469B">
      <w:r>
        <w:t>___________________________________________</w:t>
      </w:r>
    </w:p>
    <w:p w14:paraId="1D390434" w14:textId="49736E15" w:rsidR="0092469B" w:rsidRDefault="0092469B">
      <w:r>
        <w:t>Date</w:t>
      </w:r>
    </w:p>
    <w:p w14:paraId="20682CE8" w14:textId="43D9AA95" w:rsidR="00285628" w:rsidRDefault="00285628">
      <w:r>
        <w:br w:type="page"/>
      </w:r>
    </w:p>
    <w:p w14:paraId="12103496" w14:textId="4B52A261" w:rsidR="00285628" w:rsidRDefault="00285628" w:rsidP="00285628">
      <w:pPr>
        <w:pStyle w:val="Heading1"/>
      </w:pPr>
      <w:bookmarkStart w:id="5" w:name="_Toc526412653"/>
      <w:r>
        <w:lastRenderedPageBreak/>
        <w:t>Document Checklist</w:t>
      </w:r>
      <w:bookmarkEnd w:id="5"/>
    </w:p>
    <w:p w14:paraId="1CEF5F1B" w14:textId="77777777" w:rsidR="00E24BAC" w:rsidRDefault="00285628" w:rsidP="00285628">
      <w:pPr>
        <w:pStyle w:val="Subtitle"/>
        <w:rPr>
          <w:rStyle w:val="SubtleEmphasis"/>
        </w:rPr>
      </w:pPr>
      <w:r>
        <w:rPr>
          <w:rStyle w:val="SubtleEmphasis"/>
        </w:rPr>
        <w:t>Submit this Document Checklist and the documents listed along with your completed Monitoring Tool. Make sure you check off all documents submitted; if you do not submit a document listed on this Document Checklist, leave its checkbox blank.</w:t>
      </w:r>
    </w:p>
    <w:p w14:paraId="2D944122" w14:textId="120E61F6" w:rsidR="00D04358" w:rsidRDefault="0092469B" w:rsidP="00D04358">
      <w:pPr>
        <w:pStyle w:val="Subtitle"/>
        <w:rPr>
          <w:rStyle w:val="SubtleEmphasis"/>
        </w:rPr>
      </w:pPr>
      <w:r>
        <w:rPr>
          <w:rStyle w:val="SubtleEmphasis"/>
        </w:rPr>
        <w:t>Submitted d</w:t>
      </w:r>
      <w:r w:rsidR="00E24BAC">
        <w:rPr>
          <w:rStyle w:val="SubtleEmphasis"/>
        </w:rPr>
        <w:t>ocuments MUST be clearly labeled with the Question Number on their front page.</w:t>
      </w:r>
      <w:r w:rsidR="009B381A">
        <w:rPr>
          <w:rStyle w:val="SubtleEmphasis"/>
        </w:rPr>
        <w:t xml:space="preserve"> If you submit a document containing responses to multiple questions (e.g. your Policies and Procedures Manual), provide a cover sheet for that document with page numbers for each question’s answer</w:t>
      </w:r>
      <w:r w:rsidR="00D04358">
        <w:rPr>
          <w:rStyle w:val="SubtleEmphasis"/>
        </w:rPr>
        <w:t>.</w:t>
      </w:r>
    </w:p>
    <w:p w14:paraId="6F931306" w14:textId="21A281B4" w:rsidR="00D04358" w:rsidRPr="00D04358" w:rsidRDefault="00D04358" w:rsidP="00D04358">
      <w:pPr>
        <w:pStyle w:val="Subtitle"/>
        <w:rPr>
          <w:i/>
          <w:iCs/>
          <w:color w:val="404040" w:themeColor="text1" w:themeTint="BF"/>
        </w:rPr>
      </w:pPr>
      <w:r>
        <w:rPr>
          <w:rStyle w:val="SubtleEmphasis"/>
        </w:rPr>
        <w:t>When submitting documents that apply to only some of the projects being monitored, please clearly mark which project(s) each document applies to. LA BOSCOC staff will assume documents not marked for specific projects apply to all projects being monitored.</w:t>
      </w:r>
    </w:p>
    <w:p w14:paraId="5E9372F1" w14:textId="77777777" w:rsidR="009B381A" w:rsidRPr="009B381A" w:rsidRDefault="009B381A" w:rsidP="009B381A"/>
    <w:tbl>
      <w:tblPr>
        <w:tblStyle w:val="GridTable4-Accent5"/>
        <w:tblW w:w="10795" w:type="dxa"/>
        <w:tblLook w:val="04A0" w:firstRow="1" w:lastRow="0" w:firstColumn="1" w:lastColumn="0" w:noHBand="0" w:noVBand="1"/>
      </w:tblPr>
      <w:tblGrid>
        <w:gridCol w:w="1137"/>
        <w:gridCol w:w="3480"/>
        <w:gridCol w:w="4775"/>
        <w:gridCol w:w="1403"/>
      </w:tblGrid>
      <w:tr w:rsidR="009A4878" w14:paraId="0ED49A68" w14:textId="77777777" w:rsidTr="00DB2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61D85226" w14:textId="77777777" w:rsidR="009A4878" w:rsidRDefault="009A4878" w:rsidP="001D7F69">
            <w:r>
              <w:t xml:space="preserve">Question </w:t>
            </w:r>
          </w:p>
        </w:tc>
        <w:tc>
          <w:tcPr>
            <w:tcW w:w="3498" w:type="dxa"/>
          </w:tcPr>
          <w:p w14:paraId="42D46561" w14:textId="77777777" w:rsidR="009A4878" w:rsidRDefault="009A4878" w:rsidP="001D7F69">
            <w:pPr>
              <w:cnfStyle w:val="100000000000" w:firstRow="1" w:lastRow="0" w:firstColumn="0" w:lastColumn="0" w:oddVBand="0" w:evenVBand="0" w:oddHBand="0" w:evenHBand="0" w:firstRowFirstColumn="0" w:firstRowLastColumn="0" w:lastRowFirstColumn="0" w:lastRowLastColumn="0"/>
            </w:pPr>
            <w:r>
              <w:t>Document</w:t>
            </w:r>
          </w:p>
        </w:tc>
        <w:tc>
          <w:tcPr>
            <w:tcW w:w="4810" w:type="dxa"/>
          </w:tcPr>
          <w:p w14:paraId="69421174" w14:textId="77777777" w:rsidR="009A4878" w:rsidRDefault="009A4878" w:rsidP="001D7F69">
            <w:pPr>
              <w:cnfStyle w:val="100000000000" w:firstRow="1" w:lastRow="0" w:firstColumn="0" w:lastColumn="0" w:oddVBand="0" w:evenVBand="0" w:oddHBand="0" w:evenHBand="0" w:firstRowFirstColumn="0" w:firstRowLastColumn="0" w:lastRowFirstColumn="0" w:lastRowLastColumn="0"/>
            </w:pPr>
            <w:r>
              <w:t>Notes</w:t>
            </w:r>
          </w:p>
        </w:tc>
        <w:tc>
          <w:tcPr>
            <w:tcW w:w="1350" w:type="dxa"/>
          </w:tcPr>
          <w:p w14:paraId="26A47977" w14:textId="77777777" w:rsidR="009A4878" w:rsidRDefault="009A4878" w:rsidP="001D7F69">
            <w:pPr>
              <w:cnfStyle w:val="100000000000" w:firstRow="1" w:lastRow="0" w:firstColumn="0" w:lastColumn="0" w:oddVBand="0" w:evenVBand="0" w:oddHBand="0" w:evenHBand="0" w:firstRowFirstColumn="0" w:firstRowLastColumn="0" w:lastRowFirstColumn="0" w:lastRowLastColumn="0"/>
            </w:pPr>
            <w:r>
              <w:t>Submitted?</w:t>
            </w:r>
          </w:p>
        </w:tc>
      </w:tr>
      <w:tr w:rsidR="009A4878" w14:paraId="5B695ABD" w14:textId="77777777" w:rsidTr="00524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center"/>
          </w:tcPr>
          <w:p w14:paraId="0D3448E6" w14:textId="77777777" w:rsidR="009A4878" w:rsidRPr="00D04358" w:rsidRDefault="009A4878" w:rsidP="001D7F69">
            <w:pPr>
              <w:jc w:val="center"/>
              <w:rPr>
                <w:b w:val="0"/>
              </w:rPr>
            </w:pPr>
            <w:r>
              <w:rPr>
                <w:b w:val="0"/>
              </w:rPr>
              <w:t>1</w:t>
            </w:r>
          </w:p>
        </w:tc>
        <w:tc>
          <w:tcPr>
            <w:tcW w:w="3498" w:type="dxa"/>
            <w:vAlign w:val="center"/>
          </w:tcPr>
          <w:p w14:paraId="29DD4D1D" w14:textId="77777777" w:rsidR="009A4878" w:rsidRDefault="009A4878" w:rsidP="001D7F69">
            <w:pPr>
              <w:cnfStyle w:val="000000100000" w:firstRow="0" w:lastRow="0" w:firstColumn="0" w:lastColumn="0" w:oddVBand="0" w:evenVBand="0" w:oddHBand="1" w:evenHBand="0" w:firstRowFirstColumn="0" w:firstRowLastColumn="0" w:lastRowFirstColumn="0" w:lastRowLastColumn="0"/>
            </w:pPr>
            <w:r>
              <w:t>Financial Policies and Procedures Manual</w:t>
            </w:r>
          </w:p>
        </w:tc>
        <w:tc>
          <w:tcPr>
            <w:tcW w:w="4810" w:type="dxa"/>
            <w:vAlign w:val="center"/>
          </w:tcPr>
          <w:p w14:paraId="29E415CC" w14:textId="77777777" w:rsidR="009A4878" w:rsidRDefault="009A4878" w:rsidP="001D7F69">
            <w:pPr>
              <w:cnfStyle w:val="000000100000" w:firstRow="0" w:lastRow="0" w:firstColumn="0" w:lastColumn="0" w:oddVBand="0" w:evenVBand="0" w:oddHBand="1" w:evenHBand="0" w:firstRowFirstColumn="0" w:firstRowLastColumn="0" w:lastRowFirstColumn="0" w:lastRowLastColumn="0"/>
            </w:pPr>
          </w:p>
        </w:tc>
        <w:sdt>
          <w:sdtPr>
            <w:id w:val="1230497825"/>
            <w14:checkbox>
              <w14:checked w14:val="0"/>
              <w14:checkedState w14:val="2612" w14:font="MS Gothic"/>
              <w14:uncheckedState w14:val="2610" w14:font="MS Gothic"/>
            </w14:checkbox>
          </w:sdtPr>
          <w:sdtEndPr/>
          <w:sdtContent>
            <w:tc>
              <w:tcPr>
                <w:tcW w:w="1350" w:type="dxa"/>
                <w:vAlign w:val="center"/>
              </w:tcPr>
              <w:p w14:paraId="2E24F8CB" w14:textId="015CBD47" w:rsidR="009A4878" w:rsidRDefault="004B5BEA" w:rsidP="001D7F69">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A4878" w14:paraId="3FAE3C51" w14:textId="77777777" w:rsidTr="0052412F">
        <w:tc>
          <w:tcPr>
            <w:cnfStyle w:val="001000000000" w:firstRow="0" w:lastRow="0" w:firstColumn="1" w:lastColumn="0" w:oddVBand="0" w:evenVBand="0" w:oddHBand="0" w:evenHBand="0" w:firstRowFirstColumn="0" w:firstRowLastColumn="0" w:lastRowFirstColumn="0" w:lastRowLastColumn="0"/>
            <w:tcW w:w="1137" w:type="dxa"/>
            <w:vAlign w:val="center"/>
          </w:tcPr>
          <w:p w14:paraId="73CADA13" w14:textId="77777777" w:rsidR="009A4878" w:rsidRPr="00D04358" w:rsidRDefault="009A4878" w:rsidP="001D7F69">
            <w:pPr>
              <w:jc w:val="center"/>
              <w:rPr>
                <w:b w:val="0"/>
              </w:rPr>
            </w:pPr>
            <w:r>
              <w:rPr>
                <w:b w:val="0"/>
              </w:rPr>
              <w:t>2</w:t>
            </w:r>
          </w:p>
        </w:tc>
        <w:tc>
          <w:tcPr>
            <w:tcW w:w="3498" w:type="dxa"/>
            <w:vAlign w:val="center"/>
          </w:tcPr>
          <w:p w14:paraId="481D0DCD" w14:textId="77777777" w:rsidR="009A4878" w:rsidRDefault="009A4878" w:rsidP="001D7F69">
            <w:pPr>
              <w:cnfStyle w:val="000000000000" w:firstRow="0" w:lastRow="0" w:firstColumn="0" w:lastColumn="0" w:oddVBand="0" w:evenVBand="0" w:oddHBand="0" w:evenHBand="0" w:firstRowFirstColumn="0" w:firstRowLastColumn="0" w:lastRowFirstColumn="0" w:lastRowLastColumn="0"/>
            </w:pPr>
            <w:r>
              <w:t>Chart of Accounts</w:t>
            </w:r>
          </w:p>
        </w:tc>
        <w:tc>
          <w:tcPr>
            <w:tcW w:w="4810" w:type="dxa"/>
            <w:vAlign w:val="center"/>
          </w:tcPr>
          <w:p w14:paraId="1DA757E7" w14:textId="77777777" w:rsidR="009A4878" w:rsidRDefault="009A4878" w:rsidP="001D7F69">
            <w:pPr>
              <w:cnfStyle w:val="000000000000" w:firstRow="0" w:lastRow="0" w:firstColumn="0" w:lastColumn="0" w:oddVBand="0" w:evenVBand="0" w:oddHBand="0" w:evenHBand="0" w:firstRowFirstColumn="0" w:firstRowLastColumn="0" w:lastRowFirstColumn="0" w:lastRowLastColumn="0"/>
            </w:pPr>
          </w:p>
        </w:tc>
        <w:sdt>
          <w:sdtPr>
            <w:id w:val="-871379369"/>
            <w14:checkbox>
              <w14:checked w14:val="0"/>
              <w14:checkedState w14:val="2612" w14:font="MS Gothic"/>
              <w14:uncheckedState w14:val="2610" w14:font="MS Gothic"/>
            </w14:checkbox>
          </w:sdtPr>
          <w:sdtEndPr/>
          <w:sdtContent>
            <w:tc>
              <w:tcPr>
                <w:tcW w:w="1350" w:type="dxa"/>
                <w:vAlign w:val="center"/>
              </w:tcPr>
              <w:p w14:paraId="37E3F802" w14:textId="0716C293" w:rsidR="009A4878" w:rsidRDefault="004B5BEA" w:rsidP="001D7F69">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A4878" w14:paraId="2330860D" w14:textId="77777777" w:rsidTr="00524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center"/>
          </w:tcPr>
          <w:p w14:paraId="1A4CD63B" w14:textId="77777777" w:rsidR="009A4878" w:rsidRPr="00D04358" w:rsidRDefault="009A4878" w:rsidP="001D7F69">
            <w:pPr>
              <w:jc w:val="center"/>
              <w:rPr>
                <w:b w:val="0"/>
              </w:rPr>
            </w:pPr>
            <w:r>
              <w:rPr>
                <w:b w:val="0"/>
              </w:rPr>
              <w:t>4</w:t>
            </w:r>
          </w:p>
        </w:tc>
        <w:tc>
          <w:tcPr>
            <w:tcW w:w="3498" w:type="dxa"/>
            <w:vAlign w:val="center"/>
          </w:tcPr>
          <w:p w14:paraId="10C35101" w14:textId="77777777" w:rsidR="009A4878" w:rsidRPr="003443CF" w:rsidRDefault="009A4878" w:rsidP="001D7F69">
            <w:pPr>
              <w:cnfStyle w:val="000000100000" w:firstRow="0" w:lastRow="0" w:firstColumn="0" w:lastColumn="0" w:oddVBand="0" w:evenVBand="0" w:oddHBand="1" w:evenHBand="0" w:firstRowFirstColumn="0" w:firstRowLastColumn="0" w:lastRowFirstColumn="0" w:lastRowLastColumn="0"/>
            </w:pPr>
            <w:r>
              <w:t>Personally Identifiable Information Policy</w:t>
            </w:r>
          </w:p>
        </w:tc>
        <w:tc>
          <w:tcPr>
            <w:tcW w:w="4810" w:type="dxa"/>
            <w:vAlign w:val="center"/>
          </w:tcPr>
          <w:p w14:paraId="3007565A" w14:textId="77777777" w:rsidR="009A4878" w:rsidRDefault="009A4878" w:rsidP="001D7F69">
            <w:pPr>
              <w:cnfStyle w:val="000000100000" w:firstRow="0" w:lastRow="0" w:firstColumn="0" w:lastColumn="0" w:oddVBand="0" w:evenVBand="0" w:oddHBand="1" w:evenHBand="0" w:firstRowFirstColumn="0" w:firstRowLastColumn="0" w:lastRowFirstColumn="0" w:lastRowLastColumn="0"/>
            </w:pPr>
          </w:p>
        </w:tc>
        <w:sdt>
          <w:sdtPr>
            <w:id w:val="-1879008211"/>
            <w14:checkbox>
              <w14:checked w14:val="0"/>
              <w14:checkedState w14:val="2612" w14:font="MS Gothic"/>
              <w14:uncheckedState w14:val="2610" w14:font="MS Gothic"/>
            </w14:checkbox>
          </w:sdtPr>
          <w:sdtEndPr/>
          <w:sdtContent>
            <w:tc>
              <w:tcPr>
                <w:tcW w:w="1350" w:type="dxa"/>
                <w:vAlign w:val="center"/>
              </w:tcPr>
              <w:p w14:paraId="24887D02" w14:textId="5601643B" w:rsidR="009A4878" w:rsidRDefault="004B5BEA" w:rsidP="001D7F69">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A4878" w14:paraId="15922921" w14:textId="77777777" w:rsidTr="0052412F">
        <w:tc>
          <w:tcPr>
            <w:cnfStyle w:val="001000000000" w:firstRow="0" w:lastRow="0" w:firstColumn="1" w:lastColumn="0" w:oddVBand="0" w:evenVBand="0" w:oddHBand="0" w:evenHBand="0" w:firstRowFirstColumn="0" w:firstRowLastColumn="0" w:lastRowFirstColumn="0" w:lastRowLastColumn="0"/>
            <w:tcW w:w="1137" w:type="dxa"/>
            <w:vAlign w:val="center"/>
          </w:tcPr>
          <w:p w14:paraId="17936FC6" w14:textId="77777777" w:rsidR="009A4878" w:rsidRPr="00D04358" w:rsidRDefault="009A4878" w:rsidP="001D7F69">
            <w:pPr>
              <w:jc w:val="center"/>
              <w:rPr>
                <w:b w:val="0"/>
              </w:rPr>
            </w:pPr>
            <w:r>
              <w:rPr>
                <w:b w:val="0"/>
              </w:rPr>
              <w:t>5</w:t>
            </w:r>
          </w:p>
        </w:tc>
        <w:tc>
          <w:tcPr>
            <w:tcW w:w="3498" w:type="dxa"/>
            <w:vAlign w:val="center"/>
          </w:tcPr>
          <w:p w14:paraId="0E33CA9C" w14:textId="77777777" w:rsidR="009A4878" w:rsidRDefault="009A4878" w:rsidP="001D7F69">
            <w:pPr>
              <w:cnfStyle w:val="000000000000" w:firstRow="0" w:lastRow="0" w:firstColumn="0" w:lastColumn="0" w:oddVBand="0" w:evenVBand="0" w:oddHBand="0" w:evenHBand="0" w:firstRowFirstColumn="0" w:firstRowLastColumn="0" w:lastRowFirstColumn="0" w:lastRowLastColumn="0"/>
            </w:pPr>
            <w:r>
              <w:t>Organization Chart</w:t>
            </w:r>
          </w:p>
        </w:tc>
        <w:tc>
          <w:tcPr>
            <w:tcW w:w="4810" w:type="dxa"/>
            <w:vAlign w:val="center"/>
          </w:tcPr>
          <w:p w14:paraId="73F087AE" w14:textId="77777777" w:rsidR="009A4878" w:rsidRDefault="009A4878" w:rsidP="001D7F69">
            <w:pPr>
              <w:cnfStyle w:val="000000000000" w:firstRow="0" w:lastRow="0" w:firstColumn="0" w:lastColumn="0" w:oddVBand="0" w:evenVBand="0" w:oddHBand="0" w:evenHBand="0" w:firstRowFirstColumn="0" w:firstRowLastColumn="0" w:lastRowFirstColumn="0" w:lastRowLastColumn="0"/>
            </w:pPr>
          </w:p>
        </w:tc>
        <w:sdt>
          <w:sdtPr>
            <w:id w:val="-427971838"/>
            <w14:checkbox>
              <w14:checked w14:val="0"/>
              <w14:checkedState w14:val="2612" w14:font="MS Gothic"/>
              <w14:uncheckedState w14:val="2610" w14:font="MS Gothic"/>
            </w14:checkbox>
          </w:sdtPr>
          <w:sdtEndPr/>
          <w:sdtContent>
            <w:tc>
              <w:tcPr>
                <w:tcW w:w="1350" w:type="dxa"/>
                <w:vAlign w:val="center"/>
              </w:tcPr>
              <w:p w14:paraId="6D920336" w14:textId="06B4D220" w:rsidR="009A4878" w:rsidRDefault="004B5BEA" w:rsidP="001D7F69">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A4878" w14:paraId="5D175FC4" w14:textId="77777777" w:rsidTr="00524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center"/>
          </w:tcPr>
          <w:p w14:paraId="234089DE" w14:textId="77777777" w:rsidR="009A4878" w:rsidRPr="00D04358" w:rsidRDefault="009A4878" w:rsidP="001D7F69">
            <w:pPr>
              <w:jc w:val="center"/>
              <w:rPr>
                <w:b w:val="0"/>
              </w:rPr>
            </w:pPr>
            <w:r>
              <w:rPr>
                <w:b w:val="0"/>
              </w:rPr>
              <w:t>6</w:t>
            </w:r>
          </w:p>
        </w:tc>
        <w:tc>
          <w:tcPr>
            <w:tcW w:w="3498" w:type="dxa"/>
            <w:vAlign w:val="center"/>
          </w:tcPr>
          <w:p w14:paraId="7DF5C9EF" w14:textId="77777777" w:rsidR="009A4878" w:rsidRDefault="009A4878" w:rsidP="001D7F69">
            <w:pPr>
              <w:cnfStyle w:val="000000100000" w:firstRow="0" w:lastRow="0" w:firstColumn="0" w:lastColumn="0" w:oddVBand="0" w:evenVBand="0" w:oddHBand="1" w:evenHBand="0" w:firstRowFirstColumn="0" w:firstRowLastColumn="0" w:lastRowFirstColumn="0" w:lastRowLastColumn="0"/>
            </w:pPr>
            <w:r>
              <w:t>Segregation of Responsibilities Policy</w:t>
            </w:r>
          </w:p>
        </w:tc>
        <w:tc>
          <w:tcPr>
            <w:tcW w:w="4810" w:type="dxa"/>
            <w:vAlign w:val="center"/>
          </w:tcPr>
          <w:p w14:paraId="5950D02E" w14:textId="77777777" w:rsidR="009A4878" w:rsidRDefault="009A4878" w:rsidP="001D7F69">
            <w:pPr>
              <w:cnfStyle w:val="000000100000" w:firstRow="0" w:lastRow="0" w:firstColumn="0" w:lastColumn="0" w:oddVBand="0" w:evenVBand="0" w:oddHBand="1" w:evenHBand="0" w:firstRowFirstColumn="0" w:firstRowLastColumn="0" w:lastRowFirstColumn="0" w:lastRowLastColumn="0"/>
            </w:pPr>
            <w:r w:rsidRPr="003443CF">
              <w:t xml:space="preserve">May be part of the </w:t>
            </w:r>
            <w:r>
              <w:t>Financial Policies and Procedures Manual</w:t>
            </w:r>
          </w:p>
        </w:tc>
        <w:sdt>
          <w:sdtPr>
            <w:id w:val="1563527125"/>
            <w14:checkbox>
              <w14:checked w14:val="0"/>
              <w14:checkedState w14:val="2612" w14:font="MS Gothic"/>
              <w14:uncheckedState w14:val="2610" w14:font="MS Gothic"/>
            </w14:checkbox>
          </w:sdtPr>
          <w:sdtEndPr/>
          <w:sdtContent>
            <w:tc>
              <w:tcPr>
                <w:tcW w:w="1350" w:type="dxa"/>
                <w:vAlign w:val="center"/>
              </w:tcPr>
              <w:p w14:paraId="0C4F6661" w14:textId="5A8844B4" w:rsidR="009A4878" w:rsidRDefault="004B5BEA" w:rsidP="001D7F69">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A4878" w14:paraId="5E6ED500" w14:textId="77777777" w:rsidTr="0052412F">
        <w:tc>
          <w:tcPr>
            <w:cnfStyle w:val="001000000000" w:firstRow="0" w:lastRow="0" w:firstColumn="1" w:lastColumn="0" w:oddVBand="0" w:evenVBand="0" w:oddHBand="0" w:evenHBand="0" w:firstRowFirstColumn="0" w:firstRowLastColumn="0" w:lastRowFirstColumn="0" w:lastRowLastColumn="0"/>
            <w:tcW w:w="1137" w:type="dxa"/>
            <w:vAlign w:val="center"/>
          </w:tcPr>
          <w:p w14:paraId="64C1DBCF" w14:textId="77777777" w:rsidR="009A4878" w:rsidRPr="00D04358" w:rsidRDefault="009A4878" w:rsidP="001D7F69">
            <w:pPr>
              <w:jc w:val="center"/>
              <w:rPr>
                <w:b w:val="0"/>
              </w:rPr>
            </w:pPr>
            <w:r>
              <w:rPr>
                <w:b w:val="0"/>
              </w:rPr>
              <w:t>7</w:t>
            </w:r>
          </w:p>
        </w:tc>
        <w:tc>
          <w:tcPr>
            <w:tcW w:w="3498" w:type="dxa"/>
            <w:vAlign w:val="center"/>
          </w:tcPr>
          <w:p w14:paraId="7C1A8CD5" w14:textId="77777777" w:rsidR="009A4878" w:rsidRDefault="009A4878" w:rsidP="001D7F69">
            <w:pPr>
              <w:cnfStyle w:val="000000000000" w:firstRow="0" w:lastRow="0" w:firstColumn="0" w:lastColumn="0" w:oddVBand="0" w:evenVBand="0" w:oddHBand="0" w:evenHBand="0" w:firstRowFirstColumn="0" w:firstRowLastColumn="0" w:lastRowFirstColumn="0" w:lastRowLastColumn="0"/>
            </w:pPr>
            <w:r>
              <w:t>Audit Summary or Audit Letter</w:t>
            </w:r>
          </w:p>
        </w:tc>
        <w:tc>
          <w:tcPr>
            <w:tcW w:w="4810" w:type="dxa"/>
            <w:vAlign w:val="center"/>
          </w:tcPr>
          <w:p w14:paraId="2199B227" w14:textId="77777777" w:rsidR="009A4878" w:rsidRDefault="009A4878" w:rsidP="001D7F69">
            <w:pPr>
              <w:cnfStyle w:val="000000000000" w:firstRow="0" w:lastRow="0" w:firstColumn="0" w:lastColumn="0" w:oddVBand="0" w:evenVBand="0" w:oddHBand="0" w:evenHBand="0" w:firstRowFirstColumn="0" w:firstRowLastColumn="0" w:lastRowFirstColumn="0" w:lastRowLastColumn="0"/>
            </w:pPr>
          </w:p>
        </w:tc>
        <w:sdt>
          <w:sdtPr>
            <w:id w:val="461470333"/>
            <w14:checkbox>
              <w14:checked w14:val="0"/>
              <w14:checkedState w14:val="2612" w14:font="MS Gothic"/>
              <w14:uncheckedState w14:val="2610" w14:font="MS Gothic"/>
            </w14:checkbox>
          </w:sdtPr>
          <w:sdtEndPr/>
          <w:sdtContent>
            <w:tc>
              <w:tcPr>
                <w:tcW w:w="1350" w:type="dxa"/>
                <w:vAlign w:val="center"/>
              </w:tcPr>
              <w:p w14:paraId="205455DD" w14:textId="7E9CEE74" w:rsidR="009A4878" w:rsidRDefault="004B5BEA" w:rsidP="001D7F69">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A4878" w14:paraId="573617C6" w14:textId="77777777" w:rsidTr="00524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center"/>
          </w:tcPr>
          <w:p w14:paraId="5CEE5969" w14:textId="77777777" w:rsidR="009A4878" w:rsidRPr="00D04358" w:rsidRDefault="009A4878" w:rsidP="001D7F69">
            <w:pPr>
              <w:jc w:val="center"/>
              <w:rPr>
                <w:b w:val="0"/>
              </w:rPr>
            </w:pPr>
            <w:r>
              <w:rPr>
                <w:b w:val="0"/>
              </w:rPr>
              <w:t>7</w:t>
            </w:r>
          </w:p>
        </w:tc>
        <w:tc>
          <w:tcPr>
            <w:tcW w:w="3498" w:type="dxa"/>
            <w:vAlign w:val="center"/>
          </w:tcPr>
          <w:p w14:paraId="3EE8E703" w14:textId="77777777" w:rsidR="009A4878" w:rsidRPr="003443CF" w:rsidRDefault="009A4878" w:rsidP="001D7F69">
            <w:pPr>
              <w:cnfStyle w:val="000000100000" w:firstRow="0" w:lastRow="0" w:firstColumn="0" w:lastColumn="0" w:oddVBand="0" w:evenVBand="0" w:oddHBand="1" w:evenHBand="0" w:firstRowFirstColumn="0" w:firstRowLastColumn="0" w:lastRowFirstColumn="0" w:lastRowLastColumn="0"/>
              <w:rPr>
                <w:i/>
              </w:rPr>
            </w:pPr>
            <w:r>
              <w:t xml:space="preserve">Documentation of Audit Actions Taken by Recipient </w:t>
            </w:r>
            <w:r>
              <w:rPr>
                <w:i/>
              </w:rPr>
              <w:t>(if applicable)</w:t>
            </w:r>
          </w:p>
        </w:tc>
        <w:tc>
          <w:tcPr>
            <w:tcW w:w="4810" w:type="dxa"/>
            <w:vAlign w:val="center"/>
          </w:tcPr>
          <w:p w14:paraId="07F33E14" w14:textId="77777777" w:rsidR="009A4878" w:rsidRDefault="009A4878" w:rsidP="001D7F69">
            <w:pPr>
              <w:cnfStyle w:val="000000100000" w:firstRow="0" w:lastRow="0" w:firstColumn="0" w:lastColumn="0" w:oddVBand="0" w:evenVBand="0" w:oddHBand="1" w:evenHBand="0" w:firstRowFirstColumn="0" w:firstRowLastColumn="0" w:lastRowFirstColumn="0" w:lastRowLastColumn="0"/>
            </w:pPr>
          </w:p>
        </w:tc>
        <w:sdt>
          <w:sdtPr>
            <w:id w:val="-1467047128"/>
            <w14:checkbox>
              <w14:checked w14:val="0"/>
              <w14:checkedState w14:val="2612" w14:font="MS Gothic"/>
              <w14:uncheckedState w14:val="2610" w14:font="MS Gothic"/>
            </w14:checkbox>
          </w:sdtPr>
          <w:sdtEndPr/>
          <w:sdtContent>
            <w:tc>
              <w:tcPr>
                <w:tcW w:w="1350" w:type="dxa"/>
                <w:vAlign w:val="center"/>
              </w:tcPr>
              <w:p w14:paraId="19A12C88" w14:textId="52ADED9C" w:rsidR="009A4878" w:rsidRDefault="004B5BEA" w:rsidP="001D7F69">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A4878" w14:paraId="2F2B99B3" w14:textId="77777777" w:rsidTr="0052412F">
        <w:tc>
          <w:tcPr>
            <w:cnfStyle w:val="001000000000" w:firstRow="0" w:lastRow="0" w:firstColumn="1" w:lastColumn="0" w:oddVBand="0" w:evenVBand="0" w:oddHBand="0" w:evenHBand="0" w:firstRowFirstColumn="0" w:firstRowLastColumn="0" w:lastRowFirstColumn="0" w:lastRowLastColumn="0"/>
            <w:tcW w:w="1137" w:type="dxa"/>
            <w:vAlign w:val="center"/>
          </w:tcPr>
          <w:p w14:paraId="513AF3E0" w14:textId="77777777" w:rsidR="009A4878" w:rsidRPr="00D04358" w:rsidRDefault="009A4878" w:rsidP="001D7F69">
            <w:pPr>
              <w:jc w:val="center"/>
              <w:rPr>
                <w:b w:val="0"/>
              </w:rPr>
            </w:pPr>
            <w:r>
              <w:rPr>
                <w:b w:val="0"/>
              </w:rPr>
              <w:t>9</w:t>
            </w:r>
          </w:p>
        </w:tc>
        <w:tc>
          <w:tcPr>
            <w:tcW w:w="3498" w:type="dxa"/>
            <w:vAlign w:val="center"/>
          </w:tcPr>
          <w:p w14:paraId="5DAAB642" w14:textId="77777777" w:rsidR="009A4878" w:rsidRDefault="009A4878" w:rsidP="001D7F69">
            <w:pPr>
              <w:cnfStyle w:val="000000000000" w:firstRow="0" w:lastRow="0" w:firstColumn="0" w:lastColumn="0" w:oddVBand="0" w:evenVBand="0" w:oddHBand="0" w:evenHBand="0" w:firstRowFirstColumn="0" w:firstRowLastColumn="0" w:lastRowFirstColumn="0" w:lastRowLastColumn="0"/>
            </w:pPr>
            <w:r>
              <w:t>Accounting Record(s)</w:t>
            </w:r>
          </w:p>
        </w:tc>
        <w:tc>
          <w:tcPr>
            <w:tcW w:w="4810" w:type="dxa"/>
            <w:vAlign w:val="center"/>
          </w:tcPr>
          <w:p w14:paraId="791EF2AA" w14:textId="77777777" w:rsidR="009A4878" w:rsidRDefault="009A4878" w:rsidP="001D7F69">
            <w:pPr>
              <w:cnfStyle w:val="000000000000" w:firstRow="0" w:lastRow="0" w:firstColumn="0" w:lastColumn="0" w:oddVBand="0" w:evenVBand="0" w:oddHBand="0" w:evenHBand="0" w:firstRowFirstColumn="0" w:firstRowLastColumn="0" w:lastRowFirstColumn="0" w:lastRowLastColumn="0"/>
            </w:pPr>
            <w:r>
              <w:t>Should include project budget(s)</w:t>
            </w:r>
          </w:p>
        </w:tc>
        <w:sdt>
          <w:sdtPr>
            <w:id w:val="-1130470373"/>
            <w14:checkbox>
              <w14:checked w14:val="0"/>
              <w14:checkedState w14:val="2612" w14:font="MS Gothic"/>
              <w14:uncheckedState w14:val="2610" w14:font="MS Gothic"/>
            </w14:checkbox>
          </w:sdtPr>
          <w:sdtEndPr/>
          <w:sdtContent>
            <w:tc>
              <w:tcPr>
                <w:tcW w:w="1350" w:type="dxa"/>
                <w:vAlign w:val="center"/>
              </w:tcPr>
              <w:p w14:paraId="33506B28" w14:textId="499CC50E" w:rsidR="009A4878" w:rsidRDefault="004B5BEA" w:rsidP="001D7F69">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A4878" w14:paraId="66E0FD00" w14:textId="77777777" w:rsidTr="00524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center"/>
          </w:tcPr>
          <w:p w14:paraId="36B43C66" w14:textId="77777777" w:rsidR="009A4878" w:rsidRPr="00D04358" w:rsidRDefault="009A4878" w:rsidP="001D7F69">
            <w:pPr>
              <w:jc w:val="center"/>
              <w:rPr>
                <w:b w:val="0"/>
              </w:rPr>
            </w:pPr>
            <w:r>
              <w:rPr>
                <w:b w:val="0"/>
              </w:rPr>
              <w:t>10</w:t>
            </w:r>
          </w:p>
        </w:tc>
        <w:tc>
          <w:tcPr>
            <w:tcW w:w="3498" w:type="dxa"/>
            <w:vAlign w:val="center"/>
          </w:tcPr>
          <w:p w14:paraId="3B7DDCC3" w14:textId="77777777" w:rsidR="009A4878" w:rsidRPr="003443CF" w:rsidRDefault="009A4878" w:rsidP="001D7F69">
            <w:pPr>
              <w:cnfStyle w:val="000000100000" w:firstRow="0" w:lastRow="0" w:firstColumn="0" w:lastColumn="0" w:oddVBand="0" w:evenVBand="0" w:oddHBand="1" w:evenHBand="0" w:firstRowFirstColumn="0" w:firstRowLastColumn="0" w:lastRowFirstColumn="0" w:lastRowLastColumn="0"/>
            </w:pPr>
            <w:r>
              <w:t>LOCCS Print-Out</w:t>
            </w:r>
          </w:p>
        </w:tc>
        <w:tc>
          <w:tcPr>
            <w:tcW w:w="4810" w:type="dxa"/>
            <w:vAlign w:val="center"/>
          </w:tcPr>
          <w:p w14:paraId="668AF828" w14:textId="77777777" w:rsidR="009A4878" w:rsidRDefault="009A4878" w:rsidP="001D7F69">
            <w:pPr>
              <w:cnfStyle w:val="000000100000" w:firstRow="0" w:lastRow="0" w:firstColumn="0" w:lastColumn="0" w:oddVBand="0" w:evenVBand="0" w:oddHBand="1" w:evenHBand="0" w:firstRowFirstColumn="0" w:firstRowLastColumn="0" w:lastRowFirstColumn="0" w:lastRowLastColumn="0"/>
            </w:pPr>
          </w:p>
        </w:tc>
        <w:sdt>
          <w:sdtPr>
            <w:id w:val="-325744163"/>
            <w14:checkbox>
              <w14:checked w14:val="0"/>
              <w14:checkedState w14:val="2612" w14:font="MS Gothic"/>
              <w14:uncheckedState w14:val="2610" w14:font="MS Gothic"/>
            </w14:checkbox>
          </w:sdtPr>
          <w:sdtEndPr/>
          <w:sdtContent>
            <w:tc>
              <w:tcPr>
                <w:tcW w:w="1350" w:type="dxa"/>
                <w:vAlign w:val="center"/>
              </w:tcPr>
              <w:p w14:paraId="7C5F1621" w14:textId="04C8CA12" w:rsidR="009A4878" w:rsidRDefault="004B5BEA" w:rsidP="001D7F69">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A4878" w14:paraId="67DCBC7E" w14:textId="77777777" w:rsidTr="0052412F">
        <w:tc>
          <w:tcPr>
            <w:cnfStyle w:val="001000000000" w:firstRow="0" w:lastRow="0" w:firstColumn="1" w:lastColumn="0" w:oddVBand="0" w:evenVBand="0" w:oddHBand="0" w:evenHBand="0" w:firstRowFirstColumn="0" w:firstRowLastColumn="0" w:lastRowFirstColumn="0" w:lastRowLastColumn="0"/>
            <w:tcW w:w="1137" w:type="dxa"/>
            <w:vAlign w:val="center"/>
          </w:tcPr>
          <w:p w14:paraId="6056E382" w14:textId="77777777" w:rsidR="009A4878" w:rsidRPr="00D04358" w:rsidRDefault="009A4878" w:rsidP="001D7F69">
            <w:pPr>
              <w:jc w:val="center"/>
              <w:rPr>
                <w:b w:val="0"/>
              </w:rPr>
            </w:pPr>
            <w:r>
              <w:rPr>
                <w:b w:val="0"/>
              </w:rPr>
              <w:t>11</w:t>
            </w:r>
          </w:p>
        </w:tc>
        <w:tc>
          <w:tcPr>
            <w:tcW w:w="3498" w:type="dxa"/>
            <w:vAlign w:val="center"/>
          </w:tcPr>
          <w:p w14:paraId="0062CB65" w14:textId="77777777" w:rsidR="009A4878" w:rsidRPr="003443CF" w:rsidRDefault="009A4878" w:rsidP="001D7F69">
            <w:pPr>
              <w:cnfStyle w:val="000000000000" w:firstRow="0" w:lastRow="0" w:firstColumn="0" w:lastColumn="0" w:oddVBand="0" w:evenVBand="0" w:oddHBand="0" w:evenHBand="0" w:firstRowFirstColumn="0" w:firstRowLastColumn="0" w:lastRowFirstColumn="0" w:lastRowLastColumn="0"/>
            </w:pPr>
            <w:r>
              <w:t xml:space="preserve">Contract Amendments </w:t>
            </w:r>
            <w:r>
              <w:rPr>
                <w:i/>
              </w:rPr>
              <w:t>(if applicable)</w:t>
            </w:r>
          </w:p>
        </w:tc>
        <w:tc>
          <w:tcPr>
            <w:tcW w:w="4810" w:type="dxa"/>
            <w:vAlign w:val="center"/>
          </w:tcPr>
          <w:p w14:paraId="69219B02" w14:textId="77777777" w:rsidR="009A4878" w:rsidRDefault="009A4878" w:rsidP="001D7F69">
            <w:pPr>
              <w:cnfStyle w:val="000000000000" w:firstRow="0" w:lastRow="0" w:firstColumn="0" w:lastColumn="0" w:oddVBand="0" w:evenVBand="0" w:oddHBand="0" w:evenHBand="0" w:firstRowFirstColumn="0" w:firstRowLastColumn="0" w:lastRowFirstColumn="0" w:lastRowLastColumn="0"/>
            </w:pPr>
          </w:p>
        </w:tc>
        <w:sdt>
          <w:sdtPr>
            <w:id w:val="-1905985268"/>
            <w14:checkbox>
              <w14:checked w14:val="0"/>
              <w14:checkedState w14:val="2612" w14:font="MS Gothic"/>
              <w14:uncheckedState w14:val="2610" w14:font="MS Gothic"/>
            </w14:checkbox>
          </w:sdtPr>
          <w:sdtEndPr/>
          <w:sdtContent>
            <w:tc>
              <w:tcPr>
                <w:tcW w:w="1350" w:type="dxa"/>
                <w:vAlign w:val="center"/>
              </w:tcPr>
              <w:p w14:paraId="49449A35" w14:textId="43B17BA6" w:rsidR="009A4878" w:rsidRDefault="004B5BEA" w:rsidP="001D7F69">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2412F" w14:paraId="7AB28CF8" w14:textId="77777777" w:rsidTr="00524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center"/>
          </w:tcPr>
          <w:p w14:paraId="1A38146E" w14:textId="77777777" w:rsidR="009A4878" w:rsidRPr="00D04358" w:rsidRDefault="009A4878" w:rsidP="001D7F69">
            <w:pPr>
              <w:jc w:val="center"/>
              <w:rPr>
                <w:b w:val="0"/>
              </w:rPr>
            </w:pPr>
            <w:r>
              <w:rPr>
                <w:b w:val="0"/>
              </w:rPr>
              <w:t>12</w:t>
            </w:r>
          </w:p>
        </w:tc>
        <w:tc>
          <w:tcPr>
            <w:tcW w:w="3498" w:type="dxa"/>
            <w:vAlign w:val="center"/>
          </w:tcPr>
          <w:p w14:paraId="74746D97" w14:textId="77777777" w:rsidR="009A4878" w:rsidRPr="003443CF" w:rsidRDefault="009A4878" w:rsidP="001D7F69">
            <w:pPr>
              <w:cnfStyle w:val="000000100000" w:firstRow="0" w:lastRow="0" w:firstColumn="0" w:lastColumn="0" w:oddVBand="0" w:evenVBand="0" w:oddHBand="1" w:evenHBand="0" w:firstRowFirstColumn="0" w:firstRowLastColumn="0" w:lastRowFirstColumn="0" w:lastRowLastColumn="0"/>
            </w:pPr>
            <w:r>
              <w:t>Financial Record Retention Policy</w:t>
            </w:r>
          </w:p>
        </w:tc>
        <w:tc>
          <w:tcPr>
            <w:tcW w:w="4810" w:type="dxa"/>
            <w:vAlign w:val="center"/>
          </w:tcPr>
          <w:p w14:paraId="319D2B73" w14:textId="77777777" w:rsidR="009A4878" w:rsidRDefault="009A4878" w:rsidP="001D7F69">
            <w:pPr>
              <w:cnfStyle w:val="000000100000" w:firstRow="0" w:lastRow="0" w:firstColumn="0" w:lastColumn="0" w:oddVBand="0" w:evenVBand="0" w:oddHBand="1" w:evenHBand="0" w:firstRowFirstColumn="0" w:firstRowLastColumn="0" w:lastRowFirstColumn="0" w:lastRowLastColumn="0"/>
            </w:pPr>
            <w:r w:rsidRPr="003443CF">
              <w:t xml:space="preserve">May be part of the </w:t>
            </w:r>
            <w:r>
              <w:t xml:space="preserve">Financial Policies and Procedures </w:t>
            </w:r>
            <w:r w:rsidRPr="003443CF">
              <w:t>Manual</w:t>
            </w:r>
          </w:p>
        </w:tc>
        <w:sdt>
          <w:sdtPr>
            <w:id w:val="970485082"/>
            <w14:checkbox>
              <w14:checked w14:val="0"/>
              <w14:checkedState w14:val="2612" w14:font="MS Gothic"/>
              <w14:uncheckedState w14:val="2610" w14:font="MS Gothic"/>
            </w14:checkbox>
          </w:sdtPr>
          <w:sdtEndPr/>
          <w:sdtContent>
            <w:tc>
              <w:tcPr>
                <w:tcW w:w="1350" w:type="dxa"/>
                <w:vAlign w:val="center"/>
              </w:tcPr>
              <w:p w14:paraId="75989C56" w14:textId="2DB58B4C" w:rsidR="009A4878" w:rsidRDefault="004B5BEA" w:rsidP="001D7F69">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A4878" w14:paraId="42DDD892" w14:textId="77777777" w:rsidTr="0052412F">
        <w:tc>
          <w:tcPr>
            <w:cnfStyle w:val="001000000000" w:firstRow="0" w:lastRow="0" w:firstColumn="1" w:lastColumn="0" w:oddVBand="0" w:evenVBand="0" w:oddHBand="0" w:evenHBand="0" w:firstRowFirstColumn="0" w:firstRowLastColumn="0" w:lastRowFirstColumn="0" w:lastRowLastColumn="0"/>
            <w:tcW w:w="1137" w:type="dxa"/>
            <w:vAlign w:val="center"/>
          </w:tcPr>
          <w:p w14:paraId="2ED6FE81" w14:textId="77777777" w:rsidR="009A4878" w:rsidRPr="00D04358" w:rsidRDefault="009A4878" w:rsidP="001D7F69">
            <w:pPr>
              <w:jc w:val="center"/>
              <w:rPr>
                <w:b w:val="0"/>
              </w:rPr>
            </w:pPr>
            <w:r>
              <w:rPr>
                <w:b w:val="0"/>
              </w:rPr>
              <w:t>13</w:t>
            </w:r>
          </w:p>
        </w:tc>
        <w:tc>
          <w:tcPr>
            <w:tcW w:w="3498" w:type="dxa"/>
            <w:vAlign w:val="center"/>
          </w:tcPr>
          <w:p w14:paraId="08EE70CF" w14:textId="77777777" w:rsidR="009A4878" w:rsidRPr="003443CF" w:rsidRDefault="009A4878" w:rsidP="001D7F69">
            <w:pPr>
              <w:cnfStyle w:val="000000000000" w:firstRow="0" w:lastRow="0" w:firstColumn="0" w:lastColumn="0" w:oddVBand="0" w:evenVBand="0" w:oddHBand="0" w:evenHBand="0" w:firstRowFirstColumn="0" w:firstRowLastColumn="0" w:lastRowFirstColumn="0" w:lastRowLastColumn="0"/>
            </w:pPr>
            <w:r>
              <w:t>Project Record Retention Policy</w:t>
            </w:r>
          </w:p>
        </w:tc>
        <w:tc>
          <w:tcPr>
            <w:tcW w:w="4810" w:type="dxa"/>
            <w:vAlign w:val="center"/>
          </w:tcPr>
          <w:p w14:paraId="3E6A75CA" w14:textId="77777777" w:rsidR="009A4878" w:rsidRDefault="009A4878" w:rsidP="001D7F69">
            <w:pPr>
              <w:cnfStyle w:val="000000000000" w:firstRow="0" w:lastRow="0" w:firstColumn="0" w:lastColumn="0" w:oddVBand="0" w:evenVBand="0" w:oddHBand="0" w:evenHBand="0" w:firstRowFirstColumn="0" w:firstRowLastColumn="0" w:lastRowFirstColumn="0" w:lastRowLastColumn="0"/>
            </w:pPr>
          </w:p>
        </w:tc>
        <w:sdt>
          <w:sdtPr>
            <w:id w:val="-930342123"/>
            <w14:checkbox>
              <w14:checked w14:val="0"/>
              <w14:checkedState w14:val="2612" w14:font="MS Gothic"/>
              <w14:uncheckedState w14:val="2610" w14:font="MS Gothic"/>
            </w14:checkbox>
          </w:sdtPr>
          <w:sdtEndPr/>
          <w:sdtContent>
            <w:tc>
              <w:tcPr>
                <w:tcW w:w="1350" w:type="dxa"/>
                <w:vAlign w:val="center"/>
              </w:tcPr>
              <w:p w14:paraId="15358FE4" w14:textId="389BBBF0" w:rsidR="009A4878" w:rsidRDefault="004B5BEA" w:rsidP="001D7F69">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2412F" w14:paraId="2A2F5C24" w14:textId="77777777" w:rsidTr="00524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center"/>
          </w:tcPr>
          <w:p w14:paraId="53CA4276" w14:textId="77777777" w:rsidR="009A4878" w:rsidRPr="00D04358" w:rsidRDefault="009A4878" w:rsidP="001D7F69">
            <w:pPr>
              <w:jc w:val="center"/>
              <w:rPr>
                <w:b w:val="0"/>
              </w:rPr>
            </w:pPr>
            <w:r>
              <w:rPr>
                <w:b w:val="0"/>
              </w:rPr>
              <w:t>14</w:t>
            </w:r>
          </w:p>
        </w:tc>
        <w:tc>
          <w:tcPr>
            <w:tcW w:w="3498" w:type="dxa"/>
            <w:vAlign w:val="center"/>
          </w:tcPr>
          <w:p w14:paraId="11649883" w14:textId="77777777" w:rsidR="009A4878" w:rsidRPr="003443CF" w:rsidRDefault="009A4878" w:rsidP="001D7F69">
            <w:pPr>
              <w:cnfStyle w:val="000000100000" w:firstRow="0" w:lastRow="0" w:firstColumn="0" w:lastColumn="0" w:oddVBand="0" w:evenVBand="0" w:oddHBand="1" w:evenHBand="0" w:firstRowFirstColumn="0" w:firstRowLastColumn="0" w:lastRowFirstColumn="0" w:lastRowLastColumn="0"/>
              <w:rPr>
                <w:i/>
              </w:rPr>
            </w:pPr>
            <w:r>
              <w:t xml:space="preserve">Program Income Policy </w:t>
            </w:r>
            <w:r>
              <w:rPr>
                <w:i/>
              </w:rPr>
              <w:t>(if applicable)</w:t>
            </w:r>
          </w:p>
        </w:tc>
        <w:tc>
          <w:tcPr>
            <w:tcW w:w="4810" w:type="dxa"/>
            <w:vAlign w:val="center"/>
          </w:tcPr>
          <w:p w14:paraId="5B3BA5CA" w14:textId="77777777" w:rsidR="009A4878" w:rsidRDefault="009A4878" w:rsidP="001D7F69">
            <w:pPr>
              <w:cnfStyle w:val="000000100000" w:firstRow="0" w:lastRow="0" w:firstColumn="0" w:lastColumn="0" w:oddVBand="0" w:evenVBand="0" w:oddHBand="1" w:evenHBand="0" w:firstRowFirstColumn="0" w:firstRowLastColumn="0" w:lastRowFirstColumn="0" w:lastRowLastColumn="0"/>
            </w:pPr>
            <w:r w:rsidRPr="003443CF">
              <w:t xml:space="preserve">May be part of the </w:t>
            </w:r>
            <w:r>
              <w:t>Financial Policies and Procedures Manual</w:t>
            </w:r>
          </w:p>
        </w:tc>
        <w:sdt>
          <w:sdtPr>
            <w:id w:val="1649629258"/>
            <w14:checkbox>
              <w14:checked w14:val="0"/>
              <w14:checkedState w14:val="2612" w14:font="MS Gothic"/>
              <w14:uncheckedState w14:val="2610" w14:font="MS Gothic"/>
            </w14:checkbox>
          </w:sdtPr>
          <w:sdtEndPr/>
          <w:sdtContent>
            <w:tc>
              <w:tcPr>
                <w:tcW w:w="1350" w:type="dxa"/>
                <w:vAlign w:val="center"/>
              </w:tcPr>
              <w:p w14:paraId="1A542C2C" w14:textId="669FC5C9" w:rsidR="009A4878" w:rsidRDefault="004B5BEA" w:rsidP="001D7F69">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A4878" w14:paraId="28565151" w14:textId="77777777" w:rsidTr="0052412F">
        <w:tc>
          <w:tcPr>
            <w:cnfStyle w:val="001000000000" w:firstRow="0" w:lastRow="0" w:firstColumn="1" w:lastColumn="0" w:oddVBand="0" w:evenVBand="0" w:oddHBand="0" w:evenHBand="0" w:firstRowFirstColumn="0" w:firstRowLastColumn="0" w:lastRowFirstColumn="0" w:lastRowLastColumn="0"/>
            <w:tcW w:w="1137" w:type="dxa"/>
            <w:vAlign w:val="center"/>
          </w:tcPr>
          <w:p w14:paraId="75EEA7D8" w14:textId="77777777" w:rsidR="009A4878" w:rsidRPr="00D04358" w:rsidRDefault="009A4878" w:rsidP="001D7F69">
            <w:pPr>
              <w:jc w:val="center"/>
              <w:rPr>
                <w:b w:val="0"/>
              </w:rPr>
            </w:pPr>
            <w:r>
              <w:rPr>
                <w:b w:val="0"/>
              </w:rPr>
              <w:t>15</w:t>
            </w:r>
          </w:p>
        </w:tc>
        <w:tc>
          <w:tcPr>
            <w:tcW w:w="3498" w:type="dxa"/>
            <w:vAlign w:val="center"/>
          </w:tcPr>
          <w:p w14:paraId="5FA9F058" w14:textId="77777777" w:rsidR="009A4878" w:rsidRPr="003443CF" w:rsidRDefault="009A4878" w:rsidP="001D7F69">
            <w:pPr>
              <w:cnfStyle w:val="000000000000" w:firstRow="0" w:lastRow="0" w:firstColumn="0" w:lastColumn="0" w:oddVBand="0" w:evenVBand="0" w:oddHBand="0" w:evenHBand="0" w:firstRowFirstColumn="0" w:firstRowLastColumn="0" w:lastRowFirstColumn="0" w:lastRowLastColumn="0"/>
            </w:pPr>
            <w:r>
              <w:t xml:space="preserve">Subrecipient Payment Policy </w:t>
            </w:r>
            <w:r>
              <w:rPr>
                <w:i/>
              </w:rPr>
              <w:t>(if applicable)</w:t>
            </w:r>
          </w:p>
        </w:tc>
        <w:tc>
          <w:tcPr>
            <w:tcW w:w="4810" w:type="dxa"/>
            <w:vAlign w:val="center"/>
          </w:tcPr>
          <w:p w14:paraId="157648F2" w14:textId="77777777" w:rsidR="009A4878" w:rsidRDefault="009A4878" w:rsidP="001D7F69">
            <w:pPr>
              <w:cnfStyle w:val="000000000000" w:firstRow="0" w:lastRow="0" w:firstColumn="0" w:lastColumn="0" w:oddVBand="0" w:evenVBand="0" w:oddHBand="0" w:evenHBand="0" w:firstRowFirstColumn="0" w:firstRowLastColumn="0" w:lastRowFirstColumn="0" w:lastRowLastColumn="0"/>
            </w:pPr>
            <w:r w:rsidRPr="003443CF">
              <w:t xml:space="preserve">May be part of the </w:t>
            </w:r>
            <w:r>
              <w:t xml:space="preserve">Financial Policies and Procedures </w:t>
            </w:r>
            <w:r w:rsidRPr="003443CF">
              <w:t>Manual</w:t>
            </w:r>
          </w:p>
        </w:tc>
        <w:sdt>
          <w:sdtPr>
            <w:id w:val="-1453476091"/>
            <w14:checkbox>
              <w14:checked w14:val="0"/>
              <w14:checkedState w14:val="2612" w14:font="MS Gothic"/>
              <w14:uncheckedState w14:val="2610" w14:font="MS Gothic"/>
            </w14:checkbox>
          </w:sdtPr>
          <w:sdtEndPr/>
          <w:sdtContent>
            <w:tc>
              <w:tcPr>
                <w:tcW w:w="1350" w:type="dxa"/>
                <w:vAlign w:val="center"/>
              </w:tcPr>
              <w:p w14:paraId="75D931BF" w14:textId="1DAF3639" w:rsidR="009A4878" w:rsidRDefault="004B5BEA" w:rsidP="001D7F69">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A4878" w14:paraId="67FBF62A" w14:textId="77777777" w:rsidTr="00524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center"/>
          </w:tcPr>
          <w:p w14:paraId="127A5DAE" w14:textId="77777777" w:rsidR="009A4878" w:rsidRDefault="009A4878" w:rsidP="001D7F69">
            <w:pPr>
              <w:jc w:val="center"/>
              <w:rPr>
                <w:b w:val="0"/>
              </w:rPr>
            </w:pPr>
            <w:r>
              <w:rPr>
                <w:b w:val="0"/>
              </w:rPr>
              <w:t>17</w:t>
            </w:r>
          </w:p>
        </w:tc>
        <w:tc>
          <w:tcPr>
            <w:tcW w:w="3498" w:type="dxa"/>
            <w:vAlign w:val="center"/>
          </w:tcPr>
          <w:p w14:paraId="7B689A19" w14:textId="77777777" w:rsidR="009A4878" w:rsidRPr="003443CF" w:rsidRDefault="009A4878" w:rsidP="001D7F69">
            <w:pPr>
              <w:cnfStyle w:val="000000100000" w:firstRow="0" w:lastRow="0" w:firstColumn="0" w:lastColumn="0" w:oddVBand="0" w:evenVBand="0" w:oddHBand="1" w:evenHBand="0" w:firstRowFirstColumn="0" w:firstRowLastColumn="0" w:lastRowFirstColumn="0" w:lastRowLastColumn="0"/>
              <w:rPr>
                <w:i/>
              </w:rPr>
            </w:pPr>
            <w:r>
              <w:t xml:space="preserve">Advance Funds Request Policy </w:t>
            </w:r>
            <w:r>
              <w:rPr>
                <w:i/>
              </w:rPr>
              <w:t>(if applicable)</w:t>
            </w:r>
          </w:p>
        </w:tc>
        <w:tc>
          <w:tcPr>
            <w:tcW w:w="4810" w:type="dxa"/>
            <w:vAlign w:val="center"/>
          </w:tcPr>
          <w:p w14:paraId="76ECB2A1" w14:textId="77777777" w:rsidR="009A4878" w:rsidRDefault="009A4878" w:rsidP="001D7F69">
            <w:pPr>
              <w:cnfStyle w:val="000000100000" w:firstRow="0" w:lastRow="0" w:firstColumn="0" w:lastColumn="0" w:oddVBand="0" w:evenVBand="0" w:oddHBand="1" w:evenHBand="0" w:firstRowFirstColumn="0" w:firstRowLastColumn="0" w:lastRowFirstColumn="0" w:lastRowLastColumn="0"/>
            </w:pPr>
            <w:r w:rsidRPr="003443CF">
              <w:t xml:space="preserve">May be part of the </w:t>
            </w:r>
            <w:r>
              <w:t>Financial Policies and Procedures Manual</w:t>
            </w:r>
          </w:p>
        </w:tc>
        <w:sdt>
          <w:sdtPr>
            <w:id w:val="718010469"/>
            <w14:checkbox>
              <w14:checked w14:val="0"/>
              <w14:checkedState w14:val="2612" w14:font="MS Gothic"/>
              <w14:uncheckedState w14:val="2610" w14:font="MS Gothic"/>
            </w14:checkbox>
          </w:sdtPr>
          <w:sdtEndPr/>
          <w:sdtContent>
            <w:tc>
              <w:tcPr>
                <w:tcW w:w="1350" w:type="dxa"/>
                <w:vAlign w:val="center"/>
              </w:tcPr>
              <w:p w14:paraId="718DCCF0" w14:textId="25EFFFC3" w:rsidR="009A4878" w:rsidRDefault="004B5BEA" w:rsidP="001D7F69">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A4878" w14:paraId="0CC64DE8" w14:textId="77777777" w:rsidTr="0052412F">
        <w:tc>
          <w:tcPr>
            <w:cnfStyle w:val="001000000000" w:firstRow="0" w:lastRow="0" w:firstColumn="1" w:lastColumn="0" w:oddVBand="0" w:evenVBand="0" w:oddHBand="0" w:evenHBand="0" w:firstRowFirstColumn="0" w:firstRowLastColumn="0" w:lastRowFirstColumn="0" w:lastRowLastColumn="0"/>
            <w:tcW w:w="1137" w:type="dxa"/>
            <w:vAlign w:val="center"/>
          </w:tcPr>
          <w:p w14:paraId="481FA783" w14:textId="77777777" w:rsidR="009A4878" w:rsidRDefault="009A4878" w:rsidP="001D7F69">
            <w:pPr>
              <w:jc w:val="center"/>
              <w:rPr>
                <w:b w:val="0"/>
              </w:rPr>
            </w:pPr>
            <w:r>
              <w:rPr>
                <w:b w:val="0"/>
              </w:rPr>
              <w:t>18</w:t>
            </w:r>
          </w:p>
        </w:tc>
        <w:tc>
          <w:tcPr>
            <w:tcW w:w="3498" w:type="dxa"/>
            <w:vAlign w:val="center"/>
          </w:tcPr>
          <w:p w14:paraId="016A28E8" w14:textId="77777777" w:rsidR="009A4878" w:rsidRPr="003443CF" w:rsidRDefault="009A4878" w:rsidP="001D7F69">
            <w:pPr>
              <w:cnfStyle w:val="000000000000" w:firstRow="0" w:lastRow="0" w:firstColumn="0" w:lastColumn="0" w:oddVBand="0" w:evenVBand="0" w:oddHBand="0" w:evenHBand="0" w:firstRowFirstColumn="0" w:firstRowLastColumn="0" w:lastRowFirstColumn="0" w:lastRowLastColumn="0"/>
            </w:pPr>
            <w:r>
              <w:t>Advance Funds Holding Documentation</w:t>
            </w:r>
            <w:r>
              <w:rPr>
                <w:i/>
              </w:rPr>
              <w:t xml:space="preserve"> (if applicable)</w:t>
            </w:r>
          </w:p>
        </w:tc>
        <w:tc>
          <w:tcPr>
            <w:tcW w:w="4810" w:type="dxa"/>
            <w:vAlign w:val="center"/>
          </w:tcPr>
          <w:p w14:paraId="60AFF75D" w14:textId="77777777" w:rsidR="009A4878" w:rsidRPr="003443CF" w:rsidRDefault="009A4878" w:rsidP="001D7F69">
            <w:pPr>
              <w:cnfStyle w:val="000000000000" w:firstRow="0" w:lastRow="0" w:firstColumn="0" w:lastColumn="0" w:oddVBand="0" w:evenVBand="0" w:oddHBand="0" w:evenHBand="0" w:firstRowFirstColumn="0" w:firstRowLastColumn="0" w:lastRowFirstColumn="0" w:lastRowLastColumn="0"/>
            </w:pPr>
          </w:p>
        </w:tc>
        <w:sdt>
          <w:sdtPr>
            <w:id w:val="1813138594"/>
            <w14:checkbox>
              <w14:checked w14:val="0"/>
              <w14:checkedState w14:val="2612" w14:font="MS Gothic"/>
              <w14:uncheckedState w14:val="2610" w14:font="MS Gothic"/>
            </w14:checkbox>
          </w:sdtPr>
          <w:sdtEndPr/>
          <w:sdtContent>
            <w:tc>
              <w:tcPr>
                <w:tcW w:w="1350" w:type="dxa"/>
                <w:vAlign w:val="center"/>
              </w:tcPr>
              <w:p w14:paraId="59B195A2" w14:textId="3B4BBCC7" w:rsidR="009A4878" w:rsidRDefault="004B5BEA" w:rsidP="001D7F69">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A4878" w14:paraId="79923B7C" w14:textId="77777777" w:rsidTr="00524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center"/>
          </w:tcPr>
          <w:p w14:paraId="2EA77FE5" w14:textId="77777777" w:rsidR="009A4878" w:rsidRDefault="009A4878" w:rsidP="001D7F69">
            <w:pPr>
              <w:jc w:val="center"/>
              <w:rPr>
                <w:b w:val="0"/>
              </w:rPr>
            </w:pPr>
            <w:r>
              <w:rPr>
                <w:b w:val="0"/>
              </w:rPr>
              <w:t>19</w:t>
            </w:r>
          </w:p>
        </w:tc>
        <w:tc>
          <w:tcPr>
            <w:tcW w:w="3498" w:type="dxa"/>
            <w:vAlign w:val="center"/>
          </w:tcPr>
          <w:p w14:paraId="6AE23A06" w14:textId="77777777" w:rsidR="009A4878" w:rsidRPr="003443CF" w:rsidRDefault="009A4878" w:rsidP="001D7F69">
            <w:pPr>
              <w:cnfStyle w:val="000000100000" w:firstRow="0" w:lastRow="0" w:firstColumn="0" w:lastColumn="0" w:oddVBand="0" w:evenVBand="0" w:oddHBand="1" w:evenHBand="0" w:firstRowFirstColumn="0" w:firstRowLastColumn="0" w:lastRowFirstColumn="0" w:lastRowLastColumn="0"/>
            </w:pPr>
            <w:r>
              <w:t xml:space="preserve">Advance Funds Insurance Policy </w:t>
            </w:r>
            <w:r>
              <w:rPr>
                <w:i/>
              </w:rPr>
              <w:t>(if applicable)</w:t>
            </w:r>
          </w:p>
        </w:tc>
        <w:tc>
          <w:tcPr>
            <w:tcW w:w="4810" w:type="dxa"/>
            <w:vAlign w:val="center"/>
          </w:tcPr>
          <w:p w14:paraId="03D8DD1D" w14:textId="77777777" w:rsidR="009A4878" w:rsidRPr="003443CF" w:rsidRDefault="009A4878" w:rsidP="001D7F69">
            <w:pPr>
              <w:cnfStyle w:val="000000100000" w:firstRow="0" w:lastRow="0" w:firstColumn="0" w:lastColumn="0" w:oddVBand="0" w:evenVBand="0" w:oddHBand="1" w:evenHBand="0" w:firstRowFirstColumn="0" w:firstRowLastColumn="0" w:lastRowFirstColumn="0" w:lastRowLastColumn="0"/>
            </w:pPr>
          </w:p>
        </w:tc>
        <w:sdt>
          <w:sdtPr>
            <w:id w:val="-1753357346"/>
            <w14:checkbox>
              <w14:checked w14:val="0"/>
              <w14:checkedState w14:val="2612" w14:font="MS Gothic"/>
              <w14:uncheckedState w14:val="2610" w14:font="MS Gothic"/>
            </w14:checkbox>
          </w:sdtPr>
          <w:sdtEndPr/>
          <w:sdtContent>
            <w:tc>
              <w:tcPr>
                <w:tcW w:w="1350" w:type="dxa"/>
                <w:vAlign w:val="center"/>
              </w:tcPr>
              <w:p w14:paraId="31A7486D" w14:textId="7BE2A962" w:rsidR="009A4878" w:rsidRDefault="004B5BEA" w:rsidP="001D7F69">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A4878" w14:paraId="34C065AF" w14:textId="77777777" w:rsidTr="0052412F">
        <w:tc>
          <w:tcPr>
            <w:cnfStyle w:val="001000000000" w:firstRow="0" w:lastRow="0" w:firstColumn="1" w:lastColumn="0" w:oddVBand="0" w:evenVBand="0" w:oddHBand="0" w:evenHBand="0" w:firstRowFirstColumn="0" w:firstRowLastColumn="0" w:lastRowFirstColumn="0" w:lastRowLastColumn="0"/>
            <w:tcW w:w="1137" w:type="dxa"/>
            <w:vAlign w:val="center"/>
          </w:tcPr>
          <w:p w14:paraId="7A010598" w14:textId="77777777" w:rsidR="009A4878" w:rsidRDefault="009A4878" w:rsidP="001D7F69">
            <w:pPr>
              <w:jc w:val="center"/>
              <w:rPr>
                <w:b w:val="0"/>
              </w:rPr>
            </w:pPr>
            <w:r>
              <w:rPr>
                <w:b w:val="0"/>
              </w:rPr>
              <w:t>22</w:t>
            </w:r>
          </w:p>
        </w:tc>
        <w:tc>
          <w:tcPr>
            <w:tcW w:w="3498" w:type="dxa"/>
            <w:vAlign w:val="center"/>
          </w:tcPr>
          <w:p w14:paraId="14409AAC" w14:textId="77777777" w:rsidR="009A4878" w:rsidRDefault="009A4878" w:rsidP="001D7F69">
            <w:pPr>
              <w:cnfStyle w:val="000000000000" w:firstRow="0" w:lastRow="0" w:firstColumn="0" w:lastColumn="0" w:oddVBand="0" w:evenVBand="0" w:oddHBand="0" w:evenHBand="0" w:firstRowFirstColumn="0" w:firstRowLastColumn="0" w:lastRowFirstColumn="0" w:lastRowLastColumn="0"/>
            </w:pPr>
            <w:r>
              <w:t>Match Log(s)</w:t>
            </w:r>
          </w:p>
        </w:tc>
        <w:tc>
          <w:tcPr>
            <w:tcW w:w="4810" w:type="dxa"/>
            <w:vAlign w:val="center"/>
          </w:tcPr>
          <w:p w14:paraId="0D7A751B" w14:textId="77777777" w:rsidR="009A4878" w:rsidRPr="003443CF" w:rsidRDefault="009A4878" w:rsidP="001D7F69">
            <w:pPr>
              <w:cnfStyle w:val="000000000000" w:firstRow="0" w:lastRow="0" w:firstColumn="0" w:lastColumn="0" w:oddVBand="0" w:evenVBand="0" w:oddHBand="0" w:evenHBand="0" w:firstRowFirstColumn="0" w:firstRowLastColumn="0" w:lastRowFirstColumn="0" w:lastRowLastColumn="0"/>
            </w:pPr>
          </w:p>
        </w:tc>
        <w:sdt>
          <w:sdtPr>
            <w:id w:val="-1097867762"/>
            <w14:checkbox>
              <w14:checked w14:val="0"/>
              <w14:checkedState w14:val="2612" w14:font="MS Gothic"/>
              <w14:uncheckedState w14:val="2610" w14:font="MS Gothic"/>
            </w14:checkbox>
          </w:sdtPr>
          <w:sdtEndPr/>
          <w:sdtContent>
            <w:tc>
              <w:tcPr>
                <w:tcW w:w="1350" w:type="dxa"/>
                <w:vAlign w:val="center"/>
              </w:tcPr>
              <w:p w14:paraId="2DEB3E43" w14:textId="0BC6A486" w:rsidR="009A4878" w:rsidRDefault="004B5BEA" w:rsidP="001D7F69">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A4878" w14:paraId="62C45B34" w14:textId="77777777" w:rsidTr="00524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center"/>
          </w:tcPr>
          <w:p w14:paraId="5409C024" w14:textId="77777777" w:rsidR="009A4878" w:rsidRDefault="009A4878" w:rsidP="001D7F69">
            <w:pPr>
              <w:jc w:val="center"/>
              <w:rPr>
                <w:b w:val="0"/>
              </w:rPr>
            </w:pPr>
            <w:r>
              <w:rPr>
                <w:b w:val="0"/>
              </w:rPr>
              <w:t>23</w:t>
            </w:r>
          </w:p>
        </w:tc>
        <w:tc>
          <w:tcPr>
            <w:tcW w:w="3498" w:type="dxa"/>
            <w:vAlign w:val="center"/>
          </w:tcPr>
          <w:p w14:paraId="151D0F8E" w14:textId="77777777" w:rsidR="009A4878" w:rsidRPr="003443CF" w:rsidRDefault="009A4878" w:rsidP="001D7F69">
            <w:pPr>
              <w:cnfStyle w:val="000000100000" w:firstRow="0" w:lastRow="0" w:firstColumn="0" w:lastColumn="0" w:oddVBand="0" w:evenVBand="0" w:oddHBand="1" w:evenHBand="0" w:firstRowFirstColumn="0" w:firstRowLastColumn="0" w:lastRowFirstColumn="0" w:lastRowLastColumn="0"/>
              <w:rPr>
                <w:i/>
              </w:rPr>
            </w:pPr>
            <w:r>
              <w:t xml:space="preserve">In-Kind Match Documentation </w:t>
            </w:r>
            <w:r>
              <w:rPr>
                <w:i/>
              </w:rPr>
              <w:t>(if applicable)</w:t>
            </w:r>
          </w:p>
        </w:tc>
        <w:tc>
          <w:tcPr>
            <w:tcW w:w="4810" w:type="dxa"/>
            <w:vAlign w:val="center"/>
          </w:tcPr>
          <w:p w14:paraId="16EA7256" w14:textId="77777777" w:rsidR="009A4878" w:rsidRPr="003443CF" w:rsidRDefault="009A4878" w:rsidP="001D7F69">
            <w:pPr>
              <w:cnfStyle w:val="000000100000" w:firstRow="0" w:lastRow="0" w:firstColumn="0" w:lastColumn="0" w:oddVBand="0" w:evenVBand="0" w:oddHBand="1" w:evenHBand="0" w:firstRowFirstColumn="0" w:firstRowLastColumn="0" w:lastRowFirstColumn="0" w:lastRowLastColumn="0"/>
            </w:pPr>
          </w:p>
        </w:tc>
        <w:sdt>
          <w:sdtPr>
            <w:id w:val="-1658679736"/>
            <w14:checkbox>
              <w14:checked w14:val="0"/>
              <w14:checkedState w14:val="2612" w14:font="MS Gothic"/>
              <w14:uncheckedState w14:val="2610" w14:font="MS Gothic"/>
            </w14:checkbox>
          </w:sdtPr>
          <w:sdtEndPr/>
          <w:sdtContent>
            <w:tc>
              <w:tcPr>
                <w:tcW w:w="1350" w:type="dxa"/>
                <w:vAlign w:val="center"/>
              </w:tcPr>
              <w:p w14:paraId="3B31061D" w14:textId="671D3C55" w:rsidR="009A4878" w:rsidRDefault="004B5BEA" w:rsidP="001D7F69">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9A4878" w14:paraId="61A28534" w14:textId="77777777" w:rsidTr="0052412F">
        <w:tc>
          <w:tcPr>
            <w:cnfStyle w:val="001000000000" w:firstRow="0" w:lastRow="0" w:firstColumn="1" w:lastColumn="0" w:oddVBand="0" w:evenVBand="0" w:oddHBand="0" w:evenHBand="0" w:firstRowFirstColumn="0" w:firstRowLastColumn="0" w:lastRowFirstColumn="0" w:lastRowLastColumn="0"/>
            <w:tcW w:w="1137" w:type="dxa"/>
            <w:vAlign w:val="center"/>
          </w:tcPr>
          <w:p w14:paraId="21EBBD79" w14:textId="77777777" w:rsidR="009A4878" w:rsidRDefault="009A4878" w:rsidP="001D7F69">
            <w:pPr>
              <w:jc w:val="center"/>
              <w:rPr>
                <w:b w:val="0"/>
              </w:rPr>
            </w:pPr>
            <w:r>
              <w:rPr>
                <w:b w:val="0"/>
              </w:rPr>
              <w:t>24</w:t>
            </w:r>
          </w:p>
        </w:tc>
        <w:tc>
          <w:tcPr>
            <w:tcW w:w="3498" w:type="dxa"/>
            <w:vAlign w:val="center"/>
          </w:tcPr>
          <w:p w14:paraId="6BD08DCA" w14:textId="77777777" w:rsidR="009A4878" w:rsidRDefault="009A4878" w:rsidP="001D7F69">
            <w:pPr>
              <w:cnfStyle w:val="000000000000" w:firstRow="0" w:lastRow="0" w:firstColumn="0" w:lastColumn="0" w:oddVBand="0" w:evenVBand="0" w:oddHBand="0" w:evenHBand="0" w:firstRowFirstColumn="0" w:firstRowLastColumn="0" w:lastRowFirstColumn="0" w:lastRowLastColumn="0"/>
            </w:pPr>
            <w:r>
              <w:t>Program Fund Transactions</w:t>
            </w:r>
          </w:p>
        </w:tc>
        <w:tc>
          <w:tcPr>
            <w:tcW w:w="4810" w:type="dxa"/>
            <w:vAlign w:val="center"/>
          </w:tcPr>
          <w:p w14:paraId="3ADC7F7C" w14:textId="77777777" w:rsidR="009A4878" w:rsidRPr="003443CF" w:rsidRDefault="009A4878" w:rsidP="001D7F69">
            <w:pPr>
              <w:cnfStyle w:val="000000000000" w:firstRow="0" w:lastRow="0" w:firstColumn="0" w:lastColumn="0" w:oddVBand="0" w:evenVBand="0" w:oddHBand="0" w:evenHBand="0" w:firstRowFirstColumn="0" w:firstRowLastColumn="0" w:lastRowFirstColumn="0" w:lastRowLastColumn="0"/>
            </w:pPr>
          </w:p>
        </w:tc>
        <w:sdt>
          <w:sdtPr>
            <w:id w:val="176555652"/>
            <w14:checkbox>
              <w14:checked w14:val="0"/>
              <w14:checkedState w14:val="2612" w14:font="MS Gothic"/>
              <w14:uncheckedState w14:val="2610" w14:font="MS Gothic"/>
            </w14:checkbox>
          </w:sdtPr>
          <w:sdtEndPr/>
          <w:sdtContent>
            <w:tc>
              <w:tcPr>
                <w:tcW w:w="1350" w:type="dxa"/>
                <w:vAlign w:val="center"/>
              </w:tcPr>
              <w:p w14:paraId="381390B0" w14:textId="1616A1C0" w:rsidR="009A4878" w:rsidRDefault="004B5BEA" w:rsidP="001D7F69">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A4878" w14:paraId="09E7B4F2" w14:textId="77777777" w:rsidTr="00524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vAlign w:val="center"/>
          </w:tcPr>
          <w:p w14:paraId="32DD10DB" w14:textId="77777777" w:rsidR="009A4878" w:rsidRDefault="009A4878" w:rsidP="001D7F69">
            <w:pPr>
              <w:jc w:val="center"/>
              <w:rPr>
                <w:b w:val="0"/>
              </w:rPr>
            </w:pPr>
            <w:r>
              <w:rPr>
                <w:b w:val="0"/>
              </w:rPr>
              <w:t>25</w:t>
            </w:r>
          </w:p>
        </w:tc>
        <w:tc>
          <w:tcPr>
            <w:tcW w:w="3498" w:type="dxa"/>
            <w:vAlign w:val="center"/>
          </w:tcPr>
          <w:p w14:paraId="65DC69CA" w14:textId="77777777" w:rsidR="009A4878" w:rsidRDefault="009A4878" w:rsidP="001D7F69">
            <w:pPr>
              <w:cnfStyle w:val="000000100000" w:firstRow="0" w:lastRow="0" w:firstColumn="0" w:lastColumn="0" w:oddVBand="0" w:evenVBand="0" w:oddHBand="1" w:evenHBand="0" w:firstRowFirstColumn="0" w:firstRowLastColumn="0" w:lastRowFirstColumn="0" w:lastRowLastColumn="0"/>
            </w:pPr>
            <w:r>
              <w:t>Match Transactions</w:t>
            </w:r>
          </w:p>
        </w:tc>
        <w:tc>
          <w:tcPr>
            <w:tcW w:w="4810" w:type="dxa"/>
            <w:vAlign w:val="center"/>
          </w:tcPr>
          <w:p w14:paraId="53D3481E" w14:textId="77777777" w:rsidR="009A4878" w:rsidRPr="003443CF" w:rsidRDefault="009A4878" w:rsidP="001D7F69">
            <w:pPr>
              <w:cnfStyle w:val="000000100000" w:firstRow="0" w:lastRow="0" w:firstColumn="0" w:lastColumn="0" w:oddVBand="0" w:evenVBand="0" w:oddHBand="1" w:evenHBand="0" w:firstRowFirstColumn="0" w:firstRowLastColumn="0" w:lastRowFirstColumn="0" w:lastRowLastColumn="0"/>
            </w:pPr>
          </w:p>
        </w:tc>
        <w:sdt>
          <w:sdtPr>
            <w:id w:val="706843583"/>
            <w14:checkbox>
              <w14:checked w14:val="0"/>
              <w14:checkedState w14:val="2612" w14:font="MS Gothic"/>
              <w14:uncheckedState w14:val="2610" w14:font="MS Gothic"/>
            </w14:checkbox>
          </w:sdtPr>
          <w:sdtEndPr/>
          <w:sdtContent>
            <w:tc>
              <w:tcPr>
                <w:tcW w:w="1350" w:type="dxa"/>
                <w:vAlign w:val="center"/>
              </w:tcPr>
              <w:p w14:paraId="6B8289A7" w14:textId="0C0162B3" w:rsidR="009A4878" w:rsidRDefault="004B5BEA" w:rsidP="001D7F69">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14:paraId="04B20F27" w14:textId="00A61003" w:rsidR="009B381A" w:rsidRDefault="009B381A"/>
    <w:p w14:paraId="27909D36" w14:textId="726B1D52" w:rsidR="00285628" w:rsidRDefault="009B381A" w:rsidP="004B5BEA">
      <w:pPr>
        <w:pStyle w:val="Heading1"/>
      </w:pPr>
      <w:r>
        <w:br w:type="page"/>
      </w:r>
      <w:bookmarkStart w:id="6" w:name="_Toc526412654"/>
      <w:r w:rsidR="0092469B">
        <w:lastRenderedPageBreak/>
        <w:t xml:space="preserve">Agency </w:t>
      </w:r>
      <w:bookmarkEnd w:id="6"/>
      <w:r w:rsidR="0077529A">
        <w:t>Financial Policies and Procedures</w:t>
      </w:r>
    </w:p>
    <w:p w14:paraId="51C16446" w14:textId="32BCD10B" w:rsidR="00E55E48" w:rsidRPr="009B381A" w:rsidRDefault="00D04358" w:rsidP="009B381A">
      <w:pPr>
        <w:pStyle w:val="Subtitle"/>
        <w:rPr>
          <w:rStyle w:val="SubtleEmphasis"/>
        </w:rPr>
      </w:pPr>
      <w:r>
        <w:rPr>
          <w:rStyle w:val="SubtleEmphasis"/>
        </w:rPr>
        <w:t xml:space="preserve">These questions </w:t>
      </w:r>
      <w:r w:rsidR="009B381A">
        <w:rPr>
          <w:rStyle w:val="SubtleEmphasis"/>
        </w:rPr>
        <w:t xml:space="preserve">will often </w:t>
      </w:r>
      <w:r>
        <w:rPr>
          <w:rStyle w:val="SubtleEmphasis"/>
        </w:rPr>
        <w:t xml:space="preserve">be completed by </w:t>
      </w:r>
      <w:r w:rsidR="0077529A">
        <w:rPr>
          <w:rStyle w:val="SubtleEmphasis"/>
        </w:rPr>
        <w:t>a finance manager/director</w:t>
      </w:r>
      <w:r>
        <w:rPr>
          <w:rStyle w:val="SubtleEmphasis"/>
        </w:rPr>
        <w:t xml:space="preserve"> or compliance officer.</w:t>
      </w:r>
    </w:p>
    <w:p w14:paraId="7CDCCF91" w14:textId="0F5C111A" w:rsidR="009B381A" w:rsidRDefault="0077529A" w:rsidP="0077529A">
      <w:pPr>
        <w:pStyle w:val="Heading2"/>
      </w:pPr>
      <w:r>
        <w:t>General</w:t>
      </w:r>
    </w:p>
    <w:p w14:paraId="5A08C40C" w14:textId="7268F56C" w:rsidR="0077529A" w:rsidRDefault="0077529A" w:rsidP="0077529A"/>
    <w:tbl>
      <w:tblPr>
        <w:tblStyle w:val="GridTable4-Accent5"/>
        <w:tblW w:w="0" w:type="auto"/>
        <w:tblLook w:val="04A0" w:firstRow="1" w:lastRow="0" w:firstColumn="1" w:lastColumn="0" w:noHBand="0" w:noVBand="1"/>
      </w:tblPr>
      <w:tblGrid>
        <w:gridCol w:w="1165"/>
        <w:gridCol w:w="651"/>
        <w:gridCol w:w="8974"/>
      </w:tblGrid>
      <w:tr w:rsidR="0077529A" w14:paraId="2277552A" w14:textId="77777777" w:rsidTr="000F14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2D51BA5E" w14:textId="77777777" w:rsidR="0077529A" w:rsidRDefault="0077529A" w:rsidP="000F1444">
            <w:r>
              <w:t xml:space="preserve">Question </w:t>
            </w:r>
          </w:p>
        </w:tc>
        <w:tc>
          <w:tcPr>
            <w:tcW w:w="9625" w:type="dxa"/>
            <w:gridSpan w:val="2"/>
          </w:tcPr>
          <w:p w14:paraId="3367716E" w14:textId="0598E1DF" w:rsidR="0077529A" w:rsidRDefault="002955FC" w:rsidP="000F1444">
            <w:pPr>
              <w:cnfStyle w:val="100000000000" w:firstRow="1" w:lastRow="0" w:firstColumn="0" w:lastColumn="0" w:oddVBand="0" w:evenVBand="0" w:oddHBand="0" w:evenHBand="0" w:firstRowFirstColumn="0" w:firstRowLastColumn="0" w:lastRowFirstColumn="0" w:lastRowLastColumn="0"/>
            </w:pPr>
            <w:r>
              <w:t>#1</w:t>
            </w:r>
          </w:p>
        </w:tc>
      </w:tr>
      <w:tr w:rsidR="0077529A" w14:paraId="7A684CB3"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570AFBAE" w14:textId="77777777" w:rsidR="0077529A" w:rsidRDefault="0077529A" w:rsidP="000F1444">
            <w:r>
              <w:t>Question Name</w:t>
            </w:r>
          </w:p>
        </w:tc>
        <w:tc>
          <w:tcPr>
            <w:tcW w:w="8974" w:type="dxa"/>
          </w:tcPr>
          <w:p w14:paraId="5B6630BB" w14:textId="77777777" w:rsidR="0077529A" w:rsidRDefault="0077529A" w:rsidP="000F1444">
            <w:pPr>
              <w:cnfStyle w:val="000000100000" w:firstRow="0" w:lastRow="0" w:firstColumn="0" w:lastColumn="0" w:oddVBand="0" w:evenVBand="0" w:oddHBand="1" w:evenHBand="0" w:firstRowFirstColumn="0" w:firstRowLastColumn="0" w:lastRowFirstColumn="0" w:lastRowLastColumn="0"/>
            </w:pPr>
            <w:r>
              <w:t>Financial Policies and Procedures</w:t>
            </w:r>
          </w:p>
        </w:tc>
      </w:tr>
      <w:tr w:rsidR="0077529A" w14:paraId="39858206"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0E5355E8" w14:textId="77777777" w:rsidR="0077529A" w:rsidRDefault="0077529A" w:rsidP="000F1444">
            <w:r>
              <w:t>Description</w:t>
            </w:r>
          </w:p>
        </w:tc>
        <w:tc>
          <w:tcPr>
            <w:tcW w:w="8974" w:type="dxa"/>
          </w:tcPr>
          <w:p w14:paraId="2E1367E5" w14:textId="02AE5495" w:rsidR="0077529A" w:rsidRDefault="0077529A" w:rsidP="0077529A">
            <w:pPr>
              <w:cnfStyle w:val="000000000000" w:firstRow="0" w:lastRow="0" w:firstColumn="0" w:lastColumn="0" w:oddVBand="0" w:evenVBand="0" w:oddHBand="0" w:evenHBand="0" w:firstRowFirstColumn="0" w:firstRowLastColumn="0" w:lastRowFirstColumn="0" w:lastRowLastColumn="0"/>
            </w:pPr>
            <w:r>
              <w:t>Does the recipient have fiscal controls and accounting procedures in place that ensure the proper disbursal of, and accounting for, grant funds to ensure that all financial transactions are conducted and records maintained in accordance with generally accepted accounting principles?</w:t>
            </w:r>
          </w:p>
        </w:tc>
      </w:tr>
      <w:tr w:rsidR="0077529A" w14:paraId="6AFFC39E"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51DA051B" w14:textId="77777777" w:rsidR="0077529A" w:rsidRDefault="0077529A" w:rsidP="000F1444">
            <w:r>
              <w:t>Citation</w:t>
            </w:r>
          </w:p>
        </w:tc>
        <w:tc>
          <w:tcPr>
            <w:tcW w:w="8974" w:type="dxa"/>
          </w:tcPr>
          <w:p w14:paraId="3402D059" w14:textId="77777777" w:rsidR="0077529A" w:rsidRDefault="0077529A" w:rsidP="000F1444">
            <w:pPr>
              <w:cnfStyle w:val="000000100000" w:firstRow="0" w:lastRow="0" w:firstColumn="0" w:lastColumn="0" w:oddVBand="0" w:evenVBand="0" w:oddHBand="1" w:evenHBand="0" w:firstRowFirstColumn="0" w:firstRowLastColumn="0" w:lastRowFirstColumn="0" w:lastRowLastColumn="0"/>
            </w:pPr>
            <w:r>
              <w:t>24 CFR 578.23(c)(5)</w:t>
            </w:r>
          </w:p>
        </w:tc>
      </w:tr>
      <w:tr w:rsidR="0077529A" w14:paraId="32AA6ED9"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710063B4" w14:textId="77777777" w:rsidR="0077529A" w:rsidRDefault="0077529A" w:rsidP="000F1444">
            <w:r>
              <w:t>Requirement(s)</w:t>
            </w:r>
          </w:p>
        </w:tc>
        <w:tc>
          <w:tcPr>
            <w:tcW w:w="8974" w:type="dxa"/>
          </w:tcPr>
          <w:p w14:paraId="36FDF264" w14:textId="77777777" w:rsidR="0077529A" w:rsidRDefault="0077529A" w:rsidP="000F1444">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4748C5DD" w14:textId="77777777" w:rsidR="0077529A" w:rsidRDefault="0077529A" w:rsidP="000F1444">
            <w:pPr>
              <w:cnfStyle w:val="000000000000" w:firstRow="0" w:lastRow="0" w:firstColumn="0" w:lastColumn="0" w:oddVBand="0" w:evenVBand="0" w:oddHBand="0" w:evenHBand="0" w:firstRowFirstColumn="0" w:firstRowLastColumn="0" w:lastRowFirstColumn="0" w:lastRowLastColumn="0"/>
            </w:pPr>
          </w:p>
          <w:p w14:paraId="4DDB7977" w14:textId="77777777" w:rsidR="0077529A" w:rsidRDefault="0035068C" w:rsidP="000F1444">
            <w:pPr>
              <w:cnfStyle w:val="000000000000" w:firstRow="0" w:lastRow="0" w:firstColumn="0" w:lastColumn="0" w:oddVBand="0" w:evenVBand="0" w:oddHBand="0" w:evenHBand="0" w:firstRowFirstColumn="0" w:firstRowLastColumn="0" w:lastRowFirstColumn="0" w:lastRowLastColumn="0"/>
            </w:pPr>
            <w:sdt>
              <w:sdtPr>
                <w:id w:val="1654562762"/>
                <w14:checkbox>
                  <w14:checked w14:val="0"/>
                  <w14:checkedState w14:val="2612" w14:font="MS Gothic"/>
                  <w14:uncheckedState w14:val="2610" w14:font="MS Gothic"/>
                </w14:checkbox>
              </w:sdtPr>
              <w:sdtEndPr/>
              <w:sdtContent>
                <w:r w:rsidR="0077529A">
                  <w:rPr>
                    <w:rFonts w:ascii="MS Gothic" w:eastAsia="MS Gothic" w:hAnsi="MS Gothic" w:hint="eastAsia"/>
                  </w:rPr>
                  <w:t>☐</w:t>
                </w:r>
              </w:sdtContent>
            </w:sdt>
            <w:r w:rsidR="0077529A">
              <w:t xml:space="preserve"> Yes</w:t>
            </w:r>
          </w:p>
          <w:p w14:paraId="77CF9D53" w14:textId="77777777" w:rsidR="0077529A" w:rsidRDefault="0035068C" w:rsidP="000F1444">
            <w:pPr>
              <w:cnfStyle w:val="000000000000" w:firstRow="0" w:lastRow="0" w:firstColumn="0" w:lastColumn="0" w:oddVBand="0" w:evenVBand="0" w:oddHBand="0" w:evenHBand="0" w:firstRowFirstColumn="0" w:firstRowLastColumn="0" w:lastRowFirstColumn="0" w:lastRowLastColumn="0"/>
            </w:pPr>
            <w:sdt>
              <w:sdtPr>
                <w:id w:val="1672135742"/>
                <w14:checkbox>
                  <w14:checked w14:val="0"/>
                  <w14:checkedState w14:val="2612" w14:font="MS Gothic"/>
                  <w14:uncheckedState w14:val="2610" w14:font="MS Gothic"/>
                </w14:checkbox>
              </w:sdtPr>
              <w:sdtEndPr/>
              <w:sdtContent>
                <w:r w:rsidR="0077529A">
                  <w:rPr>
                    <w:rFonts w:ascii="MS Gothic" w:eastAsia="MS Gothic" w:hAnsi="MS Gothic" w:hint="eastAsia"/>
                  </w:rPr>
                  <w:t>☐</w:t>
                </w:r>
              </w:sdtContent>
            </w:sdt>
            <w:r w:rsidR="0077529A">
              <w:t xml:space="preserve"> No</w:t>
            </w:r>
          </w:p>
          <w:p w14:paraId="72D363D9" w14:textId="77777777" w:rsidR="0077529A" w:rsidRDefault="0077529A" w:rsidP="000F1444">
            <w:pPr>
              <w:cnfStyle w:val="000000000000" w:firstRow="0" w:lastRow="0" w:firstColumn="0" w:lastColumn="0" w:oddVBand="0" w:evenVBand="0" w:oddHBand="0" w:evenHBand="0" w:firstRowFirstColumn="0" w:firstRowLastColumn="0" w:lastRowFirstColumn="0" w:lastRowLastColumn="0"/>
            </w:pPr>
          </w:p>
        </w:tc>
      </w:tr>
      <w:tr w:rsidR="0077529A" w14:paraId="55A2F5FB"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4F6B4DC7" w14:textId="77777777" w:rsidR="0077529A" w:rsidRDefault="0077529A" w:rsidP="000F1444">
            <w:r>
              <w:t>Required Document(s)</w:t>
            </w:r>
          </w:p>
        </w:tc>
        <w:tc>
          <w:tcPr>
            <w:tcW w:w="8974" w:type="dxa"/>
          </w:tcPr>
          <w:p w14:paraId="6293A80D" w14:textId="77777777" w:rsidR="0077529A" w:rsidRDefault="0077529A" w:rsidP="000F1444">
            <w:pPr>
              <w:cnfStyle w:val="000000100000" w:firstRow="0" w:lastRow="0" w:firstColumn="0" w:lastColumn="0" w:oddVBand="0" w:evenVBand="0" w:oddHBand="1" w:evenHBand="0" w:firstRowFirstColumn="0" w:firstRowLastColumn="0" w:lastRowFirstColumn="0" w:lastRowLastColumn="0"/>
            </w:pPr>
            <w:r>
              <w:t>Financial Policies and Procedures Manual</w:t>
            </w:r>
          </w:p>
        </w:tc>
      </w:tr>
    </w:tbl>
    <w:p w14:paraId="3F9C19E2" w14:textId="28871101" w:rsidR="0077529A" w:rsidRDefault="0077529A" w:rsidP="0077529A"/>
    <w:tbl>
      <w:tblPr>
        <w:tblStyle w:val="GridTable4-Accent5"/>
        <w:tblW w:w="0" w:type="auto"/>
        <w:tblLook w:val="04A0" w:firstRow="1" w:lastRow="0" w:firstColumn="1" w:lastColumn="0" w:noHBand="0" w:noVBand="1"/>
      </w:tblPr>
      <w:tblGrid>
        <w:gridCol w:w="1165"/>
        <w:gridCol w:w="651"/>
        <w:gridCol w:w="8974"/>
      </w:tblGrid>
      <w:tr w:rsidR="000F1444" w14:paraId="4D7E26FF" w14:textId="77777777" w:rsidTr="000F14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7B72D7ED" w14:textId="77777777" w:rsidR="000F1444" w:rsidRDefault="000F1444" w:rsidP="000F1444">
            <w:r>
              <w:t xml:space="preserve">Question </w:t>
            </w:r>
          </w:p>
        </w:tc>
        <w:tc>
          <w:tcPr>
            <w:tcW w:w="9625" w:type="dxa"/>
            <w:gridSpan w:val="2"/>
          </w:tcPr>
          <w:p w14:paraId="7FD29A80" w14:textId="0387C096" w:rsidR="000F1444" w:rsidRDefault="000F1444" w:rsidP="000F1444">
            <w:pPr>
              <w:cnfStyle w:val="100000000000" w:firstRow="1" w:lastRow="0" w:firstColumn="0" w:lastColumn="0" w:oddVBand="0" w:evenVBand="0" w:oddHBand="0" w:evenHBand="0" w:firstRowFirstColumn="0" w:firstRowLastColumn="0" w:lastRowFirstColumn="0" w:lastRowLastColumn="0"/>
            </w:pPr>
            <w:r>
              <w:t>#</w:t>
            </w:r>
            <w:r w:rsidR="002955FC">
              <w:t>2</w:t>
            </w:r>
          </w:p>
        </w:tc>
      </w:tr>
      <w:tr w:rsidR="000F1444" w14:paraId="4ADD3A30"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7BAAE045" w14:textId="77777777" w:rsidR="000F1444" w:rsidRDefault="000F1444" w:rsidP="000F1444">
            <w:r>
              <w:t>Question Name</w:t>
            </w:r>
          </w:p>
        </w:tc>
        <w:tc>
          <w:tcPr>
            <w:tcW w:w="8974" w:type="dxa"/>
          </w:tcPr>
          <w:p w14:paraId="656ABCE3" w14:textId="0BE2EDC4" w:rsidR="000F1444" w:rsidRDefault="000F1444" w:rsidP="000F1444">
            <w:pPr>
              <w:cnfStyle w:val="000000100000" w:firstRow="0" w:lastRow="0" w:firstColumn="0" w:lastColumn="0" w:oddVBand="0" w:evenVBand="0" w:oddHBand="1" w:evenHBand="0" w:firstRowFirstColumn="0" w:firstRowLastColumn="0" w:lastRowFirstColumn="0" w:lastRowLastColumn="0"/>
            </w:pPr>
            <w:r>
              <w:t>Chart of Accounts</w:t>
            </w:r>
          </w:p>
        </w:tc>
      </w:tr>
      <w:tr w:rsidR="000F1444" w14:paraId="57086A1C"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240E2898" w14:textId="77777777" w:rsidR="000F1444" w:rsidRDefault="000F1444" w:rsidP="000F1444">
            <w:r>
              <w:t>Description</w:t>
            </w:r>
          </w:p>
        </w:tc>
        <w:tc>
          <w:tcPr>
            <w:tcW w:w="8974" w:type="dxa"/>
          </w:tcPr>
          <w:p w14:paraId="4AE37DF4" w14:textId="11DAF86E" w:rsidR="000F1444" w:rsidRDefault="000F1444" w:rsidP="000F1444">
            <w:pPr>
              <w:cnfStyle w:val="000000000000" w:firstRow="0" w:lastRow="0" w:firstColumn="0" w:lastColumn="0" w:oddVBand="0" w:evenVBand="0" w:oddHBand="0" w:evenHBand="0" w:firstRowFirstColumn="0" w:firstRowLastColumn="0" w:lastRowFirstColumn="0" w:lastRowLastColumn="0"/>
            </w:pPr>
            <w:r>
              <w:t>Does the recipient's Chart of Accounts meet both of the following criteria?</w:t>
            </w:r>
          </w:p>
          <w:p w14:paraId="50EA2E78"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p>
          <w:p w14:paraId="18B046BA" w14:textId="3E67438D" w:rsidR="000F1444" w:rsidRDefault="000F1444" w:rsidP="000F1444">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Identifies HUD programs and awards received and expended by specifying, as applicable, the Catalog of Federal Domestic Assistance (CFDA) title and number, HUD award identification number and year, HUD's agency name (as the awarding agency), and the name of any pass-through entities.</w:t>
            </w:r>
          </w:p>
          <w:p w14:paraId="6FFE3EAA" w14:textId="5E8D598D" w:rsidR="000F1444" w:rsidRPr="000F1444" w:rsidRDefault="000F1444" w:rsidP="000F144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i/>
              </w:rPr>
            </w:pPr>
            <w:r>
              <w:t>Demonstrates that each contract awarded by HUD is accounted for separately from all other HUD contracts and from all other funding sources.</w:t>
            </w:r>
          </w:p>
          <w:p w14:paraId="4E380AF0" w14:textId="515F9EB9" w:rsidR="000F1444" w:rsidRPr="000F1444" w:rsidRDefault="000F1444" w:rsidP="000F1444">
            <w:pPr>
              <w:cnfStyle w:val="000000000000" w:firstRow="0" w:lastRow="0" w:firstColumn="0" w:lastColumn="0" w:oddVBand="0" w:evenVBand="0" w:oddHBand="0" w:evenHBand="0" w:firstRowFirstColumn="0" w:firstRowLastColumn="0" w:lastRowFirstColumn="0" w:lastRowLastColumn="0"/>
              <w:rPr>
                <w:i/>
              </w:rPr>
            </w:pPr>
          </w:p>
        </w:tc>
      </w:tr>
      <w:tr w:rsidR="000F1444" w14:paraId="3D80AAC2"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78DB949A" w14:textId="77777777" w:rsidR="000F1444" w:rsidRDefault="000F1444" w:rsidP="000F1444">
            <w:r>
              <w:t>Citation</w:t>
            </w:r>
          </w:p>
        </w:tc>
        <w:tc>
          <w:tcPr>
            <w:tcW w:w="8974" w:type="dxa"/>
          </w:tcPr>
          <w:p w14:paraId="1AE0CF62" w14:textId="62EB35A5" w:rsidR="000F1444" w:rsidRDefault="000F1444" w:rsidP="000F1444">
            <w:pPr>
              <w:cnfStyle w:val="000000100000" w:firstRow="0" w:lastRow="0" w:firstColumn="0" w:lastColumn="0" w:oddVBand="0" w:evenVBand="0" w:oddHBand="1" w:evenHBand="0" w:firstRowFirstColumn="0" w:firstRowLastColumn="0" w:lastRowFirstColumn="0" w:lastRowLastColumn="0"/>
            </w:pPr>
            <w:r>
              <w:t>2 CFR 200.302(b)(1)</w:t>
            </w:r>
          </w:p>
        </w:tc>
      </w:tr>
      <w:tr w:rsidR="000F1444" w14:paraId="77A5C733"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0C23AB3F" w14:textId="77777777" w:rsidR="000F1444" w:rsidRDefault="000F1444" w:rsidP="000F1444">
            <w:r>
              <w:t>Requirement(s)</w:t>
            </w:r>
          </w:p>
        </w:tc>
        <w:tc>
          <w:tcPr>
            <w:tcW w:w="8974" w:type="dxa"/>
          </w:tcPr>
          <w:p w14:paraId="4F6D5066"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2FB241F5"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p>
          <w:p w14:paraId="649912DE" w14:textId="77777777" w:rsidR="000F1444" w:rsidRDefault="0035068C" w:rsidP="000F1444">
            <w:pPr>
              <w:cnfStyle w:val="000000000000" w:firstRow="0" w:lastRow="0" w:firstColumn="0" w:lastColumn="0" w:oddVBand="0" w:evenVBand="0" w:oddHBand="0" w:evenHBand="0" w:firstRowFirstColumn="0" w:firstRowLastColumn="0" w:lastRowFirstColumn="0" w:lastRowLastColumn="0"/>
            </w:pPr>
            <w:sdt>
              <w:sdtPr>
                <w:id w:val="-217055886"/>
                <w14:checkbox>
                  <w14:checked w14:val="0"/>
                  <w14:checkedState w14:val="2612" w14:font="MS Gothic"/>
                  <w14:uncheckedState w14:val="2610" w14:font="MS Gothic"/>
                </w14:checkbox>
              </w:sdtPr>
              <w:sdtEndPr/>
              <w:sdtContent>
                <w:r w:rsidR="000F1444">
                  <w:rPr>
                    <w:rFonts w:ascii="MS Gothic" w:eastAsia="MS Gothic" w:hAnsi="MS Gothic" w:hint="eastAsia"/>
                  </w:rPr>
                  <w:t>☐</w:t>
                </w:r>
              </w:sdtContent>
            </w:sdt>
            <w:r w:rsidR="000F1444">
              <w:t xml:space="preserve"> Yes</w:t>
            </w:r>
          </w:p>
          <w:p w14:paraId="42151AD4" w14:textId="2BD3320D" w:rsidR="000F1444" w:rsidRDefault="0035068C" w:rsidP="000F1444">
            <w:pPr>
              <w:cnfStyle w:val="000000000000" w:firstRow="0" w:lastRow="0" w:firstColumn="0" w:lastColumn="0" w:oddVBand="0" w:evenVBand="0" w:oddHBand="0" w:evenHBand="0" w:firstRowFirstColumn="0" w:firstRowLastColumn="0" w:lastRowFirstColumn="0" w:lastRowLastColumn="0"/>
            </w:pPr>
            <w:sdt>
              <w:sdtPr>
                <w:id w:val="1935870516"/>
                <w14:checkbox>
                  <w14:checked w14:val="0"/>
                  <w14:checkedState w14:val="2612" w14:font="MS Gothic"/>
                  <w14:uncheckedState w14:val="2610" w14:font="MS Gothic"/>
                </w14:checkbox>
              </w:sdtPr>
              <w:sdtEndPr/>
              <w:sdtContent>
                <w:r w:rsidR="000F1444">
                  <w:rPr>
                    <w:rFonts w:ascii="MS Gothic" w:eastAsia="MS Gothic" w:hAnsi="MS Gothic" w:hint="eastAsia"/>
                  </w:rPr>
                  <w:t>☐</w:t>
                </w:r>
              </w:sdtContent>
            </w:sdt>
            <w:r w:rsidR="000F1444">
              <w:t xml:space="preserve"> No</w:t>
            </w:r>
          </w:p>
          <w:p w14:paraId="3EB317D3"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p>
        </w:tc>
      </w:tr>
      <w:tr w:rsidR="000F1444" w14:paraId="55A12B8C"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2DD7EFA8" w14:textId="77777777" w:rsidR="000F1444" w:rsidRDefault="000F1444" w:rsidP="000F1444">
            <w:r>
              <w:t>Required Document(s)</w:t>
            </w:r>
          </w:p>
        </w:tc>
        <w:tc>
          <w:tcPr>
            <w:tcW w:w="8974" w:type="dxa"/>
          </w:tcPr>
          <w:p w14:paraId="5011CAE2" w14:textId="3017A450" w:rsidR="000F1444" w:rsidRDefault="000F1444" w:rsidP="000F1444">
            <w:pPr>
              <w:cnfStyle w:val="000000100000" w:firstRow="0" w:lastRow="0" w:firstColumn="0" w:lastColumn="0" w:oddVBand="0" w:evenVBand="0" w:oddHBand="1" w:evenHBand="0" w:firstRowFirstColumn="0" w:firstRowLastColumn="0" w:lastRowFirstColumn="0" w:lastRowLastColumn="0"/>
            </w:pPr>
            <w:r>
              <w:t>Chart of Accounts</w:t>
            </w:r>
          </w:p>
        </w:tc>
      </w:tr>
    </w:tbl>
    <w:p w14:paraId="7E75C8B0" w14:textId="3E2B42FE" w:rsidR="0077529A" w:rsidRDefault="0077529A" w:rsidP="0077529A"/>
    <w:p w14:paraId="1CB5EB28" w14:textId="3D419C30" w:rsidR="000F1444" w:rsidRDefault="000F1444" w:rsidP="000F1444">
      <w:pPr>
        <w:pStyle w:val="Heading2"/>
      </w:pPr>
      <w:r>
        <w:t>Internal Controls</w:t>
      </w:r>
    </w:p>
    <w:p w14:paraId="1911A24D" w14:textId="0F50FBB3" w:rsidR="000F1444" w:rsidRDefault="000F1444" w:rsidP="000F1444"/>
    <w:tbl>
      <w:tblPr>
        <w:tblStyle w:val="GridTable4-Accent5"/>
        <w:tblW w:w="0" w:type="auto"/>
        <w:tblLook w:val="04A0" w:firstRow="1" w:lastRow="0" w:firstColumn="1" w:lastColumn="0" w:noHBand="0" w:noVBand="1"/>
      </w:tblPr>
      <w:tblGrid>
        <w:gridCol w:w="1165"/>
        <w:gridCol w:w="651"/>
        <w:gridCol w:w="8974"/>
      </w:tblGrid>
      <w:tr w:rsidR="000F1444" w14:paraId="16B07B16" w14:textId="77777777" w:rsidTr="000F14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24347567" w14:textId="77777777" w:rsidR="000F1444" w:rsidRDefault="000F1444" w:rsidP="000F1444">
            <w:r>
              <w:t xml:space="preserve">Question </w:t>
            </w:r>
          </w:p>
        </w:tc>
        <w:tc>
          <w:tcPr>
            <w:tcW w:w="9625" w:type="dxa"/>
            <w:gridSpan w:val="2"/>
          </w:tcPr>
          <w:p w14:paraId="0B88B5BB" w14:textId="63DB3A2C" w:rsidR="000F1444" w:rsidRDefault="000F1444" w:rsidP="000F1444">
            <w:pPr>
              <w:cnfStyle w:val="100000000000" w:firstRow="1" w:lastRow="0" w:firstColumn="0" w:lastColumn="0" w:oddVBand="0" w:evenVBand="0" w:oddHBand="0" w:evenHBand="0" w:firstRowFirstColumn="0" w:firstRowLastColumn="0" w:lastRowFirstColumn="0" w:lastRowLastColumn="0"/>
            </w:pPr>
            <w:r>
              <w:t>#</w:t>
            </w:r>
            <w:r w:rsidR="002955FC">
              <w:t>3</w:t>
            </w:r>
          </w:p>
        </w:tc>
      </w:tr>
      <w:tr w:rsidR="000F1444" w14:paraId="157B797B"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0B6EBEA8" w14:textId="77777777" w:rsidR="000F1444" w:rsidRDefault="000F1444" w:rsidP="000F1444">
            <w:r>
              <w:t>Question Name</w:t>
            </w:r>
          </w:p>
        </w:tc>
        <w:tc>
          <w:tcPr>
            <w:tcW w:w="8974" w:type="dxa"/>
          </w:tcPr>
          <w:p w14:paraId="3294E755" w14:textId="45845470" w:rsidR="000F1444" w:rsidRDefault="000F1444" w:rsidP="000F1444">
            <w:pPr>
              <w:cnfStyle w:val="000000100000" w:firstRow="0" w:lastRow="0" w:firstColumn="0" w:lastColumn="0" w:oddVBand="0" w:evenVBand="0" w:oddHBand="1" w:evenHBand="0" w:firstRowFirstColumn="0" w:firstRowLastColumn="0" w:lastRowFirstColumn="0" w:lastRowLastColumn="0"/>
            </w:pPr>
            <w:r>
              <w:t>Self-Assessment of Internal Controls</w:t>
            </w:r>
          </w:p>
        </w:tc>
      </w:tr>
      <w:tr w:rsidR="000F1444" w14:paraId="5ECC0DE3"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3CF00FBE" w14:textId="77777777" w:rsidR="000F1444" w:rsidRDefault="000F1444" w:rsidP="000F1444">
            <w:r>
              <w:t>Description</w:t>
            </w:r>
          </w:p>
        </w:tc>
        <w:tc>
          <w:tcPr>
            <w:tcW w:w="8974" w:type="dxa"/>
          </w:tcPr>
          <w:p w14:paraId="6098BE5E" w14:textId="108781DD" w:rsidR="000F1444" w:rsidRDefault="000F1444" w:rsidP="000F1444">
            <w:pPr>
              <w:cnfStyle w:val="000000000000" w:firstRow="0" w:lastRow="0" w:firstColumn="0" w:lastColumn="0" w:oddVBand="0" w:evenVBand="0" w:oddHBand="0" w:evenHBand="0" w:firstRowFirstColumn="0" w:firstRowLastColumn="0" w:lastRowFirstColumn="0" w:lastRowLastColumn="0"/>
            </w:pPr>
            <w:r>
              <w:t>Has the recipient performed a self-assessment of its internal control system in the last year?</w:t>
            </w:r>
          </w:p>
        </w:tc>
      </w:tr>
      <w:tr w:rsidR="000F1444" w14:paraId="3FF5A239"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553DB353" w14:textId="77777777" w:rsidR="000F1444" w:rsidRDefault="000F1444" w:rsidP="000F1444">
            <w:r>
              <w:t>Citation</w:t>
            </w:r>
          </w:p>
        </w:tc>
        <w:tc>
          <w:tcPr>
            <w:tcW w:w="8974" w:type="dxa"/>
          </w:tcPr>
          <w:p w14:paraId="3B156CA4" w14:textId="6C84A9C6" w:rsidR="000F1444" w:rsidRDefault="000F1444" w:rsidP="000F1444">
            <w:pPr>
              <w:cnfStyle w:val="000000100000" w:firstRow="0" w:lastRow="0" w:firstColumn="0" w:lastColumn="0" w:oddVBand="0" w:evenVBand="0" w:oddHBand="1" w:evenHBand="0" w:firstRowFirstColumn="0" w:firstRowLastColumn="0" w:lastRowFirstColumn="0" w:lastRowLastColumn="0"/>
            </w:pPr>
            <w:r>
              <w:t>2 CFR 200.303(a)</w:t>
            </w:r>
          </w:p>
        </w:tc>
      </w:tr>
      <w:tr w:rsidR="000F1444" w14:paraId="2A25BC55"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4D5D4BF5" w14:textId="77777777" w:rsidR="000F1444" w:rsidRDefault="000F1444" w:rsidP="000F1444">
            <w:r>
              <w:t>Requirement(s)</w:t>
            </w:r>
          </w:p>
        </w:tc>
        <w:tc>
          <w:tcPr>
            <w:tcW w:w="8974" w:type="dxa"/>
          </w:tcPr>
          <w:p w14:paraId="0F37DB63"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6CE80F39"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p>
          <w:p w14:paraId="1D9CE8A2" w14:textId="77777777" w:rsidR="000F1444" w:rsidRDefault="0035068C" w:rsidP="000F1444">
            <w:pPr>
              <w:cnfStyle w:val="000000000000" w:firstRow="0" w:lastRow="0" w:firstColumn="0" w:lastColumn="0" w:oddVBand="0" w:evenVBand="0" w:oddHBand="0" w:evenHBand="0" w:firstRowFirstColumn="0" w:firstRowLastColumn="0" w:lastRowFirstColumn="0" w:lastRowLastColumn="0"/>
            </w:pPr>
            <w:sdt>
              <w:sdtPr>
                <w:id w:val="-1548524073"/>
                <w14:checkbox>
                  <w14:checked w14:val="0"/>
                  <w14:checkedState w14:val="2612" w14:font="MS Gothic"/>
                  <w14:uncheckedState w14:val="2610" w14:font="MS Gothic"/>
                </w14:checkbox>
              </w:sdtPr>
              <w:sdtEndPr/>
              <w:sdtContent>
                <w:r w:rsidR="000F1444">
                  <w:rPr>
                    <w:rFonts w:ascii="MS Gothic" w:eastAsia="MS Gothic" w:hAnsi="MS Gothic" w:hint="eastAsia"/>
                  </w:rPr>
                  <w:t>☐</w:t>
                </w:r>
              </w:sdtContent>
            </w:sdt>
            <w:r w:rsidR="000F1444">
              <w:t xml:space="preserve"> Yes</w:t>
            </w:r>
          </w:p>
          <w:p w14:paraId="75B48F7C" w14:textId="77777777" w:rsidR="000F1444" w:rsidRDefault="0035068C" w:rsidP="000F1444">
            <w:pPr>
              <w:cnfStyle w:val="000000000000" w:firstRow="0" w:lastRow="0" w:firstColumn="0" w:lastColumn="0" w:oddVBand="0" w:evenVBand="0" w:oddHBand="0" w:evenHBand="0" w:firstRowFirstColumn="0" w:firstRowLastColumn="0" w:lastRowFirstColumn="0" w:lastRowLastColumn="0"/>
            </w:pPr>
            <w:sdt>
              <w:sdtPr>
                <w:id w:val="858398256"/>
                <w14:checkbox>
                  <w14:checked w14:val="0"/>
                  <w14:checkedState w14:val="2612" w14:font="MS Gothic"/>
                  <w14:uncheckedState w14:val="2610" w14:font="MS Gothic"/>
                </w14:checkbox>
              </w:sdtPr>
              <w:sdtEndPr/>
              <w:sdtContent>
                <w:r w:rsidR="000F1444">
                  <w:rPr>
                    <w:rFonts w:ascii="MS Gothic" w:eastAsia="MS Gothic" w:hAnsi="MS Gothic" w:hint="eastAsia"/>
                  </w:rPr>
                  <w:t>☐</w:t>
                </w:r>
              </w:sdtContent>
            </w:sdt>
            <w:r w:rsidR="000F1444">
              <w:t xml:space="preserve"> No</w:t>
            </w:r>
          </w:p>
          <w:p w14:paraId="0944A976" w14:textId="1435F995" w:rsidR="000F1444" w:rsidRDefault="000F1444" w:rsidP="000F1444">
            <w:pPr>
              <w:cnfStyle w:val="000000000000" w:firstRow="0" w:lastRow="0" w:firstColumn="0" w:lastColumn="0" w:oddVBand="0" w:evenVBand="0" w:oddHBand="0" w:evenHBand="0" w:firstRowFirstColumn="0" w:firstRowLastColumn="0" w:lastRowFirstColumn="0" w:lastRowLastColumn="0"/>
            </w:pPr>
          </w:p>
        </w:tc>
      </w:tr>
    </w:tbl>
    <w:p w14:paraId="30D4CC48" w14:textId="4FED09B1" w:rsidR="000F1444" w:rsidRDefault="000F1444" w:rsidP="000F1444"/>
    <w:tbl>
      <w:tblPr>
        <w:tblStyle w:val="GridTable4-Accent5"/>
        <w:tblW w:w="0" w:type="auto"/>
        <w:tblLook w:val="04A0" w:firstRow="1" w:lastRow="0" w:firstColumn="1" w:lastColumn="0" w:noHBand="0" w:noVBand="1"/>
      </w:tblPr>
      <w:tblGrid>
        <w:gridCol w:w="1165"/>
        <w:gridCol w:w="651"/>
        <w:gridCol w:w="8974"/>
      </w:tblGrid>
      <w:tr w:rsidR="000F1444" w14:paraId="7F744805" w14:textId="77777777" w:rsidTr="000F14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437DB6B" w14:textId="77777777" w:rsidR="000F1444" w:rsidRDefault="000F1444" w:rsidP="000F1444">
            <w:r>
              <w:t xml:space="preserve">Question </w:t>
            </w:r>
          </w:p>
        </w:tc>
        <w:tc>
          <w:tcPr>
            <w:tcW w:w="9625" w:type="dxa"/>
            <w:gridSpan w:val="2"/>
          </w:tcPr>
          <w:p w14:paraId="7DE96FD5" w14:textId="6838C6C1" w:rsidR="000F1444" w:rsidRDefault="000F1444" w:rsidP="000F1444">
            <w:pPr>
              <w:cnfStyle w:val="100000000000" w:firstRow="1" w:lastRow="0" w:firstColumn="0" w:lastColumn="0" w:oddVBand="0" w:evenVBand="0" w:oddHBand="0" w:evenHBand="0" w:firstRowFirstColumn="0" w:firstRowLastColumn="0" w:lastRowFirstColumn="0" w:lastRowLastColumn="0"/>
            </w:pPr>
            <w:r>
              <w:t>#</w:t>
            </w:r>
            <w:r w:rsidR="002955FC">
              <w:t>4</w:t>
            </w:r>
          </w:p>
        </w:tc>
      </w:tr>
      <w:tr w:rsidR="000F1444" w14:paraId="42FE9FD2"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2AFBDB95" w14:textId="77777777" w:rsidR="000F1444" w:rsidRDefault="000F1444" w:rsidP="000F1444">
            <w:r>
              <w:t>Question Name</w:t>
            </w:r>
          </w:p>
        </w:tc>
        <w:tc>
          <w:tcPr>
            <w:tcW w:w="8974" w:type="dxa"/>
          </w:tcPr>
          <w:p w14:paraId="1B23AF09" w14:textId="797D58A5" w:rsidR="000F1444" w:rsidRDefault="000F1444" w:rsidP="000F1444">
            <w:pPr>
              <w:cnfStyle w:val="000000100000" w:firstRow="0" w:lastRow="0" w:firstColumn="0" w:lastColumn="0" w:oddVBand="0" w:evenVBand="0" w:oddHBand="1" w:evenHBand="0" w:firstRowFirstColumn="0" w:firstRowLastColumn="0" w:lastRowFirstColumn="0" w:lastRowLastColumn="0"/>
            </w:pPr>
            <w:r>
              <w:t>Personally Identifiable Information</w:t>
            </w:r>
          </w:p>
        </w:tc>
      </w:tr>
      <w:tr w:rsidR="000F1444" w14:paraId="33ACE289"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3D4613EE" w14:textId="77777777" w:rsidR="000F1444" w:rsidRDefault="000F1444" w:rsidP="000F1444">
            <w:r>
              <w:t>Description</w:t>
            </w:r>
          </w:p>
        </w:tc>
        <w:tc>
          <w:tcPr>
            <w:tcW w:w="8974" w:type="dxa"/>
          </w:tcPr>
          <w:p w14:paraId="447766BB" w14:textId="65AD857D" w:rsidR="000F1444" w:rsidRDefault="000F1444" w:rsidP="000F1444">
            <w:pPr>
              <w:cnfStyle w:val="000000000000" w:firstRow="0" w:lastRow="0" w:firstColumn="0" w:lastColumn="0" w:oddVBand="0" w:evenVBand="0" w:oddHBand="0" w:evenHBand="0" w:firstRowFirstColumn="0" w:firstRowLastColumn="0" w:lastRowFirstColumn="0" w:lastRowLastColumn="0"/>
            </w:pPr>
            <w:r>
              <w:t>Does the recipient take reasonable measures to safeguard protected personally identifiable information (PII) and other information that HUD or a pass-through entity designates as sensitive, or that the recipient considers sensitive?</w:t>
            </w:r>
          </w:p>
        </w:tc>
      </w:tr>
      <w:tr w:rsidR="000F1444" w14:paraId="45CB920D"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0A7B6A01" w14:textId="77777777" w:rsidR="000F1444" w:rsidRDefault="000F1444" w:rsidP="000F1444">
            <w:r>
              <w:t>Citation</w:t>
            </w:r>
          </w:p>
        </w:tc>
        <w:tc>
          <w:tcPr>
            <w:tcW w:w="8974" w:type="dxa"/>
          </w:tcPr>
          <w:p w14:paraId="3B9E5FBC" w14:textId="3D241505" w:rsidR="000F1444" w:rsidRDefault="000F1444" w:rsidP="000F1444">
            <w:pPr>
              <w:cnfStyle w:val="000000100000" w:firstRow="0" w:lastRow="0" w:firstColumn="0" w:lastColumn="0" w:oddVBand="0" w:evenVBand="0" w:oddHBand="1" w:evenHBand="0" w:firstRowFirstColumn="0" w:firstRowLastColumn="0" w:lastRowFirstColumn="0" w:lastRowLastColumn="0"/>
            </w:pPr>
            <w:r>
              <w:t>2 CFR 200.303(e)</w:t>
            </w:r>
          </w:p>
        </w:tc>
      </w:tr>
      <w:tr w:rsidR="000F1444" w14:paraId="73BD9C20"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2DAEE600" w14:textId="77777777" w:rsidR="000F1444" w:rsidRDefault="000F1444" w:rsidP="000F1444">
            <w:r>
              <w:t>Requirement(s)</w:t>
            </w:r>
          </w:p>
        </w:tc>
        <w:tc>
          <w:tcPr>
            <w:tcW w:w="8974" w:type="dxa"/>
          </w:tcPr>
          <w:p w14:paraId="29BA4958"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6A9C8969"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p>
          <w:p w14:paraId="12507630" w14:textId="77777777" w:rsidR="000F1444" w:rsidRDefault="0035068C" w:rsidP="000F1444">
            <w:pPr>
              <w:cnfStyle w:val="000000000000" w:firstRow="0" w:lastRow="0" w:firstColumn="0" w:lastColumn="0" w:oddVBand="0" w:evenVBand="0" w:oddHBand="0" w:evenHBand="0" w:firstRowFirstColumn="0" w:firstRowLastColumn="0" w:lastRowFirstColumn="0" w:lastRowLastColumn="0"/>
            </w:pPr>
            <w:sdt>
              <w:sdtPr>
                <w:id w:val="-83001971"/>
                <w14:checkbox>
                  <w14:checked w14:val="0"/>
                  <w14:checkedState w14:val="2612" w14:font="MS Gothic"/>
                  <w14:uncheckedState w14:val="2610" w14:font="MS Gothic"/>
                </w14:checkbox>
              </w:sdtPr>
              <w:sdtEndPr/>
              <w:sdtContent>
                <w:r w:rsidR="000F1444">
                  <w:rPr>
                    <w:rFonts w:ascii="MS Gothic" w:eastAsia="MS Gothic" w:hAnsi="MS Gothic" w:hint="eastAsia"/>
                  </w:rPr>
                  <w:t>☐</w:t>
                </w:r>
              </w:sdtContent>
            </w:sdt>
            <w:r w:rsidR="000F1444">
              <w:t xml:space="preserve"> Yes</w:t>
            </w:r>
          </w:p>
          <w:p w14:paraId="33D2B846" w14:textId="77777777" w:rsidR="000F1444" w:rsidRDefault="0035068C" w:rsidP="000F1444">
            <w:pPr>
              <w:cnfStyle w:val="000000000000" w:firstRow="0" w:lastRow="0" w:firstColumn="0" w:lastColumn="0" w:oddVBand="0" w:evenVBand="0" w:oddHBand="0" w:evenHBand="0" w:firstRowFirstColumn="0" w:firstRowLastColumn="0" w:lastRowFirstColumn="0" w:lastRowLastColumn="0"/>
            </w:pPr>
            <w:sdt>
              <w:sdtPr>
                <w:id w:val="-648053064"/>
                <w14:checkbox>
                  <w14:checked w14:val="0"/>
                  <w14:checkedState w14:val="2612" w14:font="MS Gothic"/>
                  <w14:uncheckedState w14:val="2610" w14:font="MS Gothic"/>
                </w14:checkbox>
              </w:sdtPr>
              <w:sdtEndPr/>
              <w:sdtContent>
                <w:r w:rsidR="000F1444">
                  <w:rPr>
                    <w:rFonts w:ascii="MS Gothic" w:eastAsia="MS Gothic" w:hAnsi="MS Gothic" w:hint="eastAsia"/>
                  </w:rPr>
                  <w:t>☐</w:t>
                </w:r>
              </w:sdtContent>
            </w:sdt>
            <w:r w:rsidR="000F1444">
              <w:t xml:space="preserve"> No</w:t>
            </w:r>
          </w:p>
          <w:p w14:paraId="35F42F0B"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p>
        </w:tc>
      </w:tr>
      <w:tr w:rsidR="000F1444" w14:paraId="369080D2"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0DDB491D" w14:textId="72339474" w:rsidR="000F1444" w:rsidRDefault="000F1444" w:rsidP="000F1444">
            <w:r>
              <w:t>Required Document(s)</w:t>
            </w:r>
          </w:p>
        </w:tc>
        <w:tc>
          <w:tcPr>
            <w:tcW w:w="8974" w:type="dxa"/>
          </w:tcPr>
          <w:p w14:paraId="30909AD4" w14:textId="6A326A74" w:rsidR="000F1444" w:rsidRDefault="000F1444" w:rsidP="000F1444">
            <w:pPr>
              <w:cnfStyle w:val="000000100000" w:firstRow="0" w:lastRow="0" w:firstColumn="0" w:lastColumn="0" w:oddVBand="0" w:evenVBand="0" w:oddHBand="1" w:evenHBand="0" w:firstRowFirstColumn="0" w:firstRowLastColumn="0" w:lastRowFirstColumn="0" w:lastRowLastColumn="0"/>
            </w:pPr>
            <w:r>
              <w:t>Personally Identifiable Information Policy</w:t>
            </w:r>
          </w:p>
        </w:tc>
      </w:tr>
    </w:tbl>
    <w:p w14:paraId="53999DA5" w14:textId="26202DE4" w:rsidR="000F1444" w:rsidRDefault="000F1444" w:rsidP="000F1444"/>
    <w:tbl>
      <w:tblPr>
        <w:tblStyle w:val="GridTable4-Accent5"/>
        <w:tblW w:w="0" w:type="auto"/>
        <w:tblLook w:val="04A0" w:firstRow="1" w:lastRow="0" w:firstColumn="1" w:lastColumn="0" w:noHBand="0" w:noVBand="1"/>
      </w:tblPr>
      <w:tblGrid>
        <w:gridCol w:w="1165"/>
        <w:gridCol w:w="651"/>
        <w:gridCol w:w="8974"/>
      </w:tblGrid>
      <w:tr w:rsidR="000F1444" w14:paraId="2F575629" w14:textId="77777777" w:rsidTr="000F14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0F206484" w14:textId="77777777" w:rsidR="000F1444" w:rsidRDefault="000F1444" w:rsidP="000F1444">
            <w:r>
              <w:t xml:space="preserve">Question </w:t>
            </w:r>
          </w:p>
        </w:tc>
        <w:tc>
          <w:tcPr>
            <w:tcW w:w="9625" w:type="dxa"/>
            <w:gridSpan w:val="2"/>
          </w:tcPr>
          <w:p w14:paraId="68BCD57F" w14:textId="53089926" w:rsidR="000F1444" w:rsidRDefault="000F1444" w:rsidP="000F1444">
            <w:pPr>
              <w:cnfStyle w:val="100000000000" w:firstRow="1" w:lastRow="0" w:firstColumn="0" w:lastColumn="0" w:oddVBand="0" w:evenVBand="0" w:oddHBand="0" w:evenHBand="0" w:firstRowFirstColumn="0" w:firstRowLastColumn="0" w:lastRowFirstColumn="0" w:lastRowLastColumn="0"/>
            </w:pPr>
            <w:r>
              <w:t>#</w:t>
            </w:r>
            <w:r w:rsidR="002955FC">
              <w:t>5</w:t>
            </w:r>
          </w:p>
        </w:tc>
      </w:tr>
      <w:tr w:rsidR="000F1444" w14:paraId="27930E65"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44912163" w14:textId="77777777" w:rsidR="000F1444" w:rsidRDefault="000F1444" w:rsidP="000F1444">
            <w:r>
              <w:t>Question Name</w:t>
            </w:r>
          </w:p>
        </w:tc>
        <w:tc>
          <w:tcPr>
            <w:tcW w:w="8974" w:type="dxa"/>
          </w:tcPr>
          <w:p w14:paraId="0EBA992D" w14:textId="45E02086" w:rsidR="000F1444" w:rsidRDefault="000F1444" w:rsidP="000F1444">
            <w:pPr>
              <w:cnfStyle w:val="000000100000" w:firstRow="0" w:lastRow="0" w:firstColumn="0" w:lastColumn="0" w:oddVBand="0" w:evenVBand="0" w:oddHBand="1" w:evenHBand="0" w:firstRowFirstColumn="0" w:firstRowLastColumn="0" w:lastRowFirstColumn="0" w:lastRowLastColumn="0"/>
            </w:pPr>
            <w:r>
              <w:t>Organization Chart</w:t>
            </w:r>
          </w:p>
        </w:tc>
      </w:tr>
      <w:tr w:rsidR="000F1444" w14:paraId="4A65DA33"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4F9BF143" w14:textId="77777777" w:rsidR="000F1444" w:rsidRDefault="000F1444" w:rsidP="000F1444">
            <w:r>
              <w:t>Description</w:t>
            </w:r>
          </w:p>
        </w:tc>
        <w:tc>
          <w:tcPr>
            <w:tcW w:w="8974" w:type="dxa"/>
          </w:tcPr>
          <w:p w14:paraId="2C837680" w14:textId="3086834B" w:rsidR="000F1444" w:rsidRDefault="000F1444" w:rsidP="000F1444">
            <w:pPr>
              <w:cnfStyle w:val="000000000000" w:firstRow="0" w:lastRow="0" w:firstColumn="0" w:lastColumn="0" w:oddVBand="0" w:evenVBand="0" w:oddHBand="0" w:evenHBand="0" w:firstRowFirstColumn="0" w:firstRowLastColumn="0" w:lastRowFirstColumn="0" w:lastRowLastColumn="0"/>
            </w:pPr>
            <w:r>
              <w:t>Does the recipient have an organization chart that sets forth actual lines of responsibility for HUD awards?</w:t>
            </w:r>
          </w:p>
        </w:tc>
      </w:tr>
      <w:tr w:rsidR="000F1444" w14:paraId="3D88F274"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4070BE3A" w14:textId="77777777" w:rsidR="000F1444" w:rsidRDefault="000F1444" w:rsidP="000F1444">
            <w:r>
              <w:t>Citation</w:t>
            </w:r>
          </w:p>
        </w:tc>
        <w:tc>
          <w:tcPr>
            <w:tcW w:w="8974" w:type="dxa"/>
          </w:tcPr>
          <w:p w14:paraId="403E9FE5" w14:textId="21072ACF" w:rsidR="000F1444" w:rsidRDefault="000F1444" w:rsidP="000F1444">
            <w:pPr>
              <w:cnfStyle w:val="000000100000" w:firstRow="0" w:lastRow="0" w:firstColumn="0" w:lastColumn="0" w:oddVBand="0" w:evenVBand="0" w:oddHBand="1" w:evenHBand="0" w:firstRowFirstColumn="0" w:firstRowLastColumn="0" w:lastRowFirstColumn="0" w:lastRowLastColumn="0"/>
            </w:pPr>
            <w:r>
              <w:t>2 CFR 200.303</w:t>
            </w:r>
          </w:p>
        </w:tc>
      </w:tr>
      <w:tr w:rsidR="000F1444" w14:paraId="403D11FD"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49CA12F3" w14:textId="77777777" w:rsidR="000F1444" w:rsidRDefault="000F1444" w:rsidP="000F1444">
            <w:r>
              <w:t>Requirement(s)</w:t>
            </w:r>
          </w:p>
        </w:tc>
        <w:tc>
          <w:tcPr>
            <w:tcW w:w="8974" w:type="dxa"/>
          </w:tcPr>
          <w:p w14:paraId="6845C0B4"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56FE9DB8"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p>
          <w:p w14:paraId="00F57E01" w14:textId="77777777" w:rsidR="000F1444" w:rsidRDefault="0035068C" w:rsidP="000F1444">
            <w:pPr>
              <w:cnfStyle w:val="000000000000" w:firstRow="0" w:lastRow="0" w:firstColumn="0" w:lastColumn="0" w:oddVBand="0" w:evenVBand="0" w:oddHBand="0" w:evenHBand="0" w:firstRowFirstColumn="0" w:firstRowLastColumn="0" w:lastRowFirstColumn="0" w:lastRowLastColumn="0"/>
            </w:pPr>
            <w:sdt>
              <w:sdtPr>
                <w:id w:val="838746128"/>
                <w14:checkbox>
                  <w14:checked w14:val="0"/>
                  <w14:checkedState w14:val="2612" w14:font="MS Gothic"/>
                  <w14:uncheckedState w14:val="2610" w14:font="MS Gothic"/>
                </w14:checkbox>
              </w:sdtPr>
              <w:sdtEndPr/>
              <w:sdtContent>
                <w:r w:rsidR="000F1444">
                  <w:rPr>
                    <w:rFonts w:ascii="MS Gothic" w:eastAsia="MS Gothic" w:hAnsi="MS Gothic" w:hint="eastAsia"/>
                  </w:rPr>
                  <w:t>☐</w:t>
                </w:r>
              </w:sdtContent>
            </w:sdt>
            <w:r w:rsidR="000F1444">
              <w:t xml:space="preserve"> Yes</w:t>
            </w:r>
          </w:p>
          <w:p w14:paraId="64EF9DE4" w14:textId="77777777" w:rsidR="000F1444" w:rsidRDefault="0035068C" w:rsidP="000F1444">
            <w:pPr>
              <w:cnfStyle w:val="000000000000" w:firstRow="0" w:lastRow="0" w:firstColumn="0" w:lastColumn="0" w:oddVBand="0" w:evenVBand="0" w:oddHBand="0" w:evenHBand="0" w:firstRowFirstColumn="0" w:firstRowLastColumn="0" w:lastRowFirstColumn="0" w:lastRowLastColumn="0"/>
            </w:pPr>
            <w:sdt>
              <w:sdtPr>
                <w:id w:val="-409311379"/>
                <w14:checkbox>
                  <w14:checked w14:val="0"/>
                  <w14:checkedState w14:val="2612" w14:font="MS Gothic"/>
                  <w14:uncheckedState w14:val="2610" w14:font="MS Gothic"/>
                </w14:checkbox>
              </w:sdtPr>
              <w:sdtEndPr/>
              <w:sdtContent>
                <w:r w:rsidR="000F1444">
                  <w:rPr>
                    <w:rFonts w:ascii="MS Gothic" w:eastAsia="MS Gothic" w:hAnsi="MS Gothic" w:hint="eastAsia"/>
                  </w:rPr>
                  <w:t>☐</w:t>
                </w:r>
              </w:sdtContent>
            </w:sdt>
            <w:r w:rsidR="000F1444">
              <w:t xml:space="preserve"> No</w:t>
            </w:r>
          </w:p>
          <w:p w14:paraId="57891024"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p>
        </w:tc>
      </w:tr>
      <w:tr w:rsidR="000F1444" w14:paraId="21EFF682"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01E7F9BF" w14:textId="77777777" w:rsidR="000F1444" w:rsidRDefault="000F1444" w:rsidP="000F1444">
            <w:r>
              <w:t>Required Document(s)</w:t>
            </w:r>
          </w:p>
        </w:tc>
        <w:tc>
          <w:tcPr>
            <w:tcW w:w="8974" w:type="dxa"/>
          </w:tcPr>
          <w:p w14:paraId="3B64B7E7" w14:textId="7396E7D0" w:rsidR="000F1444" w:rsidRDefault="000F1444" w:rsidP="000F1444">
            <w:pPr>
              <w:cnfStyle w:val="000000100000" w:firstRow="0" w:lastRow="0" w:firstColumn="0" w:lastColumn="0" w:oddVBand="0" w:evenVBand="0" w:oddHBand="1" w:evenHBand="0" w:firstRowFirstColumn="0" w:firstRowLastColumn="0" w:lastRowFirstColumn="0" w:lastRowLastColumn="0"/>
            </w:pPr>
            <w:r>
              <w:t>Organization Chart</w:t>
            </w:r>
          </w:p>
        </w:tc>
      </w:tr>
    </w:tbl>
    <w:p w14:paraId="3B8D44CB" w14:textId="6A5BBD1B" w:rsidR="000F1444" w:rsidRDefault="000F1444" w:rsidP="000F1444"/>
    <w:tbl>
      <w:tblPr>
        <w:tblStyle w:val="GridTable4-Accent5"/>
        <w:tblW w:w="0" w:type="auto"/>
        <w:tblLook w:val="04A0" w:firstRow="1" w:lastRow="0" w:firstColumn="1" w:lastColumn="0" w:noHBand="0" w:noVBand="1"/>
      </w:tblPr>
      <w:tblGrid>
        <w:gridCol w:w="1165"/>
        <w:gridCol w:w="651"/>
        <w:gridCol w:w="8974"/>
      </w:tblGrid>
      <w:tr w:rsidR="000F1444" w14:paraId="6F1FBEE7" w14:textId="77777777" w:rsidTr="000F14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3F07E982" w14:textId="77777777" w:rsidR="000F1444" w:rsidRDefault="000F1444" w:rsidP="000F1444">
            <w:r>
              <w:t xml:space="preserve">Question </w:t>
            </w:r>
          </w:p>
        </w:tc>
        <w:tc>
          <w:tcPr>
            <w:tcW w:w="9625" w:type="dxa"/>
            <w:gridSpan w:val="2"/>
          </w:tcPr>
          <w:p w14:paraId="2D9603E2" w14:textId="35B2AAFB" w:rsidR="000F1444" w:rsidRDefault="000F1444" w:rsidP="000F1444">
            <w:pPr>
              <w:cnfStyle w:val="100000000000" w:firstRow="1" w:lastRow="0" w:firstColumn="0" w:lastColumn="0" w:oddVBand="0" w:evenVBand="0" w:oddHBand="0" w:evenHBand="0" w:firstRowFirstColumn="0" w:firstRowLastColumn="0" w:lastRowFirstColumn="0" w:lastRowLastColumn="0"/>
            </w:pPr>
            <w:r>
              <w:t>#</w:t>
            </w:r>
            <w:r w:rsidR="002955FC">
              <w:t>6</w:t>
            </w:r>
          </w:p>
        </w:tc>
      </w:tr>
      <w:tr w:rsidR="000F1444" w14:paraId="765082EA"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2FEBA0E6" w14:textId="77777777" w:rsidR="000F1444" w:rsidRDefault="000F1444" w:rsidP="000F1444">
            <w:r>
              <w:t>Question Name</w:t>
            </w:r>
          </w:p>
        </w:tc>
        <w:tc>
          <w:tcPr>
            <w:tcW w:w="8974" w:type="dxa"/>
          </w:tcPr>
          <w:p w14:paraId="7D88707E" w14:textId="4CB02C8E" w:rsidR="000F1444" w:rsidRDefault="000F1444" w:rsidP="000F1444">
            <w:pPr>
              <w:cnfStyle w:val="000000100000" w:firstRow="0" w:lastRow="0" w:firstColumn="0" w:lastColumn="0" w:oddVBand="0" w:evenVBand="0" w:oddHBand="1" w:evenHBand="0" w:firstRowFirstColumn="0" w:firstRowLastColumn="0" w:lastRowFirstColumn="0" w:lastRowLastColumn="0"/>
            </w:pPr>
            <w:r>
              <w:t>Segregation of Responsibilities</w:t>
            </w:r>
          </w:p>
        </w:tc>
      </w:tr>
      <w:tr w:rsidR="000F1444" w14:paraId="667E2060"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09BB2FA4" w14:textId="77777777" w:rsidR="000F1444" w:rsidRDefault="000F1444" w:rsidP="000F1444">
            <w:r>
              <w:t>Description</w:t>
            </w:r>
          </w:p>
        </w:tc>
        <w:tc>
          <w:tcPr>
            <w:tcW w:w="8974" w:type="dxa"/>
          </w:tcPr>
          <w:p w14:paraId="6D1F57F4" w14:textId="4EBD2B68" w:rsidR="000F1444" w:rsidRDefault="000F1444" w:rsidP="000F1444">
            <w:pPr>
              <w:cnfStyle w:val="000000000000" w:firstRow="0" w:lastRow="0" w:firstColumn="0" w:lastColumn="0" w:oddVBand="0" w:evenVBand="0" w:oddHBand="0" w:evenHBand="0" w:firstRowFirstColumn="0" w:firstRowLastColumn="0" w:lastRowFirstColumn="0" w:lastRowLastColumn="0"/>
            </w:pPr>
            <w:r>
              <w:t>Are duties and responsibilities segregated to the extent practicable such that no one person has complete authority over any given financial transaction?</w:t>
            </w:r>
          </w:p>
        </w:tc>
      </w:tr>
      <w:tr w:rsidR="000F1444" w14:paraId="0FDDBB95"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0FAD0315" w14:textId="77777777" w:rsidR="000F1444" w:rsidRDefault="000F1444" w:rsidP="000F1444">
            <w:r>
              <w:t>Citation</w:t>
            </w:r>
          </w:p>
        </w:tc>
        <w:tc>
          <w:tcPr>
            <w:tcW w:w="8974" w:type="dxa"/>
          </w:tcPr>
          <w:p w14:paraId="7B5BE7EF" w14:textId="2700DC99" w:rsidR="000F1444" w:rsidRDefault="000F1444" w:rsidP="000F1444">
            <w:pPr>
              <w:cnfStyle w:val="000000100000" w:firstRow="0" w:lastRow="0" w:firstColumn="0" w:lastColumn="0" w:oddVBand="0" w:evenVBand="0" w:oddHBand="1" w:evenHBand="0" w:firstRowFirstColumn="0" w:firstRowLastColumn="0" w:lastRowFirstColumn="0" w:lastRowLastColumn="0"/>
            </w:pPr>
            <w:r>
              <w:t>2 CFR 200.303</w:t>
            </w:r>
          </w:p>
        </w:tc>
      </w:tr>
      <w:tr w:rsidR="000F1444" w14:paraId="6F5D7598"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4871EB11" w14:textId="77777777" w:rsidR="000F1444" w:rsidRDefault="000F1444" w:rsidP="000F1444">
            <w:r>
              <w:t>Requirement(s)</w:t>
            </w:r>
          </w:p>
        </w:tc>
        <w:tc>
          <w:tcPr>
            <w:tcW w:w="8974" w:type="dxa"/>
          </w:tcPr>
          <w:p w14:paraId="5553BDE5"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08A8E86A"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p>
          <w:p w14:paraId="52E8E567" w14:textId="77777777" w:rsidR="000F1444" w:rsidRDefault="0035068C" w:rsidP="000F1444">
            <w:pPr>
              <w:cnfStyle w:val="000000000000" w:firstRow="0" w:lastRow="0" w:firstColumn="0" w:lastColumn="0" w:oddVBand="0" w:evenVBand="0" w:oddHBand="0" w:evenHBand="0" w:firstRowFirstColumn="0" w:firstRowLastColumn="0" w:lastRowFirstColumn="0" w:lastRowLastColumn="0"/>
            </w:pPr>
            <w:sdt>
              <w:sdtPr>
                <w:id w:val="101538099"/>
                <w14:checkbox>
                  <w14:checked w14:val="0"/>
                  <w14:checkedState w14:val="2612" w14:font="MS Gothic"/>
                  <w14:uncheckedState w14:val="2610" w14:font="MS Gothic"/>
                </w14:checkbox>
              </w:sdtPr>
              <w:sdtEndPr/>
              <w:sdtContent>
                <w:r w:rsidR="000F1444">
                  <w:rPr>
                    <w:rFonts w:ascii="MS Gothic" w:eastAsia="MS Gothic" w:hAnsi="MS Gothic" w:hint="eastAsia"/>
                  </w:rPr>
                  <w:t>☐</w:t>
                </w:r>
              </w:sdtContent>
            </w:sdt>
            <w:r w:rsidR="000F1444">
              <w:t xml:space="preserve"> Yes</w:t>
            </w:r>
          </w:p>
          <w:p w14:paraId="4BB5716A" w14:textId="77777777" w:rsidR="000F1444" w:rsidRDefault="0035068C" w:rsidP="000F1444">
            <w:pPr>
              <w:cnfStyle w:val="000000000000" w:firstRow="0" w:lastRow="0" w:firstColumn="0" w:lastColumn="0" w:oddVBand="0" w:evenVBand="0" w:oddHBand="0" w:evenHBand="0" w:firstRowFirstColumn="0" w:firstRowLastColumn="0" w:lastRowFirstColumn="0" w:lastRowLastColumn="0"/>
            </w:pPr>
            <w:sdt>
              <w:sdtPr>
                <w:id w:val="1353757394"/>
                <w14:checkbox>
                  <w14:checked w14:val="0"/>
                  <w14:checkedState w14:val="2612" w14:font="MS Gothic"/>
                  <w14:uncheckedState w14:val="2610" w14:font="MS Gothic"/>
                </w14:checkbox>
              </w:sdtPr>
              <w:sdtEndPr/>
              <w:sdtContent>
                <w:r w:rsidR="000F1444">
                  <w:rPr>
                    <w:rFonts w:ascii="MS Gothic" w:eastAsia="MS Gothic" w:hAnsi="MS Gothic" w:hint="eastAsia"/>
                  </w:rPr>
                  <w:t>☐</w:t>
                </w:r>
              </w:sdtContent>
            </w:sdt>
            <w:r w:rsidR="000F1444">
              <w:t xml:space="preserve"> No</w:t>
            </w:r>
          </w:p>
          <w:p w14:paraId="0ACCD6EA"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p>
        </w:tc>
      </w:tr>
      <w:tr w:rsidR="000F1444" w14:paraId="35E584F7"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6F7536F6" w14:textId="77777777" w:rsidR="000F1444" w:rsidRDefault="000F1444" w:rsidP="000F1444">
            <w:r>
              <w:t>Required Document(s)</w:t>
            </w:r>
          </w:p>
        </w:tc>
        <w:tc>
          <w:tcPr>
            <w:tcW w:w="8974" w:type="dxa"/>
          </w:tcPr>
          <w:p w14:paraId="7ECA672F" w14:textId="14CB5681" w:rsidR="000F1444" w:rsidRDefault="000F1444" w:rsidP="000F1444">
            <w:pPr>
              <w:cnfStyle w:val="000000100000" w:firstRow="0" w:lastRow="0" w:firstColumn="0" w:lastColumn="0" w:oddVBand="0" w:evenVBand="0" w:oddHBand="1" w:evenHBand="0" w:firstRowFirstColumn="0" w:firstRowLastColumn="0" w:lastRowFirstColumn="0" w:lastRowLastColumn="0"/>
            </w:pPr>
            <w:r>
              <w:t>Segregation of Responsibilities Policy</w:t>
            </w:r>
          </w:p>
        </w:tc>
      </w:tr>
    </w:tbl>
    <w:p w14:paraId="5C729D68" w14:textId="1879BDB1" w:rsidR="000F1444" w:rsidRDefault="000F1444" w:rsidP="000F1444"/>
    <w:p w14:paraId="116EF67C" w14:textId="2176A165" w:rsidR="00F844CA" w:rsidRDefault="00F844CA" w:rsidP="00F844CA">
      <w:pPr>
        <w:pStyle w:val="Heading2"/>
      </w:pPr>
      <w:r>
        <w:t>Audit Standards</w:t>
      </w:r>
    </w:p>
    <w:p w14:paraId="7088D3F3" w14:textId="77777777" w:rsidR="002955FC" w:rsidRDefault="002955FC"/>
    <w:tbl>
      <w:tblPr>
        <w:tblStyle w:val="GridTable4-Accent5"/>
        <w:tblW w:w="0" w:type="auto"/>
        <w:tblLook w:val="04A0" w:firstRow="1" w:lastRow="0" w:firstColumn="1" w:lastColumn="0" w:noHBand="0" w:noVBand="1"/>
      </w:tblPr>
      <w:tblGrid>
        <w:gridCol w:w="1165"/>
        <w:gridCol w:w="651"/>
        <w:gridCol w:w="8974"/>
      </w:tblGrid>
      <w:tr w:rsidR="00F844CA" w14:paraId="041D5543" w14:textId="77777777" w:rsidTr="001D7F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399470ED" w14:textId="77777777" w:rsidR="00F844CA" w:rsidRDefault="00F844CA" w:rsidP="001D7F69">
            <w:r>
              <w:t xml:space="preserve">Question </w:t>
            </w:r>
          </w:p>
        </w:tc>
        <w:tc>
          <w:tcPr>
            <w:tcW w:w="9625" w:type="dxa"/>
            <w:gridSpan w:val="2"/>
          </w:tcPr>
          <w:p w14:paraId="0EBD02B3" w14:textId="1F71FCE2" w:rsidR="00F844CA" w:rsidRDefault="00F844CA" w:rsidP="001D7F69">
            <w:pPr>
              <w:cnfStyle w:val="100000000000" w:firstRow="1" w:lastRow="0" w:firstColumn="0" w:lastColumn="0" w:oddVBand="0" w:evenVBand="0" w:oddHBand="0" w:evenHBand="0" w:firstRowFirstColumn="0" w:firstRowLastColumn="0" w:lastRowFirstColumn="0" w:lastRowLastColumn="0"/>
            </w:pPr>
            <w:r>
              <w:t>#</w:t>
            </w:r>
            <w:r w:rsidR="002955FC">
              <w:t>7</w:t>
            </w:r>
          </w:p>
        </w:tc>
      </w:tr>
      <w:tr w:rsidR="00F844CA" w14:paraId="0D0A0E70"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745CA2B6" w14:textId="77777777" w:rsidR="00F844CA" w:rsidRDefault="00F844CA" w:rsidP="001D7F69">
            <w:r>
              <w:t>Question Name</w:t>
            </w:r>
          </w:p>
        </w:tc>
        <w:tc>
          <w:tcPr>
            <w:tcW w:w="8974" w:type="dxa"/>
          </w:tcPr>
          <w:p w14:paraId="20DB02E0" w14:textId="62DB0095" w:rsidR="00F844CA" w:rsidRDefault="002955FC" w:rsidP="001D7F69">
            <w:pPr>
              <w:cnfStyle w:val="000000100000" w:firstRow="0" w:lastRow="0" w:firstColumn="0" w:lastColumn="0" w:oddVBand="0" w:evenVBand="0" w:oddHBand="1" w:evenHBand="0" w:firstRowFirstColumn="0" w:firstRowLastColumn="0" w:lastRowFirstColumn="0" w:lastRowLastColumn="0"/>
            </w:pPr>
            <w:r>
              <w:t>Audit Results</w:t>
            </w:r>
          </w:p>
        </w:tc>
      </w:tr>
      <w:tr w:rsidR="00F844CA" w14:paraId="5A28B008"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55D8A7F7" w14:textId="77777777" w:rsidR="00F844CA" w:rsidRDefault="00F844CA" w:rsidP="001D7F69">
            <w:r>
              <w:lastRenderedPageBreak/>
              <w:t>Description</w:t>
            </w:r>
          </w:p>
        </w:tc>
        <w:tc>
          <w:tcPr>
            <w:tcW w:w="8974" w:type="dxa"/>
          </w:tcPr>
          <w:p w14:paraId="73B0A14B" w14:textId="020FFD96" w:rsidR="00F844CA" w:rsidRDefault="002955FC" w:rsidP="001D7F69">
            <w:pPr>
              <w:cnfStyle w:val="000000000000" w:firstRow="0" w:lastRow="0" w:firstColumn="0" w:lastColumn="0" w:oddVBand="0" w:evenVBand="0" w:oddHBand="0" w:evenHBand="0" w:firstRowFirstColumn="0" w:firstRowLastColumn="0" w:lastRowFirstColumn="0" w:lastRowLastColumn="0"/>
            </w:pPr>
            <w:r>
              <w:t>Is</w:t>
            </w:r>
            <w:r w:rsidR="00F844CA">
              <w:t xml:space="preserve"> there documentation that an audit has been conducted and that the recipient took appropriate follow-up actions as necessary?</w:t>
            </w:r>
          </w:p>
        </w:tc>
      </w:tr>
      <w:tr w:rsidR="00F844CA" w14:paraId="30FC2BAA"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65F6116C" w14:textId="77777777" w:rsidR="00F844CA" w:rsidRDefault="00F844CA" w:rsidP="001D7F69">
            <w:r>
              <w:t>Citation</w:t>
            </w:r>
          </w:p>
        </w:tc>
        <w:tc>
          <w:tcPr>
            <w:tcW w:w="8974" w:type="dxa"/>
          </w:tcPr>
          <w:p w14:paraId="2C07595E" w14:textId="77777777" w:rsidR="00F844CA" w:rsidRDefault="00F844CA" w:rsidP="001D7F69">
            <w:pPr>
              <w:cnfStyle w:val="000000100000" w:firstRow="0" w:lastRow="0" w:firstColumn="0" w:lastColumn="0" w:oddVBand="0" w:evenVBand="0" w:oddHBand="1" w:evenHBand="0" w:firstRowFirstColumn="0" w:firstRowLastColumn="0" w:lastRowFirstColumn="0" w:lastRowLastColumn="0"/>
            </w:pPr>
            <w:r>
              <w:t>24 CFR 578.99(g); 24 CFR 578.103(a)(16); 2 CFR 200.511(b); 2 CFR 200.511(c)</w:t>
            </w:r>
          </w:p>
        </w:tc>
      </w:tr>
      <w:tr w:rsidR="00F844CA" w14:paraId="0B3537E0"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5523DB4B" w14:textId="77777777" w:rsidR="00F844CA" w:rsidRDefault="00F844CA" w:rsidP="001D7F69">
            <w:r>
              <w:t>Requirement(s)</w:t>
            </w:r>
          </w:p>
        </w:tc>
        <w:tc>
          <w:tcPr>
            <w:tcW w:w="8974" w:type="dxa"/>
          </w:tcPr>
          <w:p w14:paraId="5BA0B179" w14:textId="77777777" w:rsidR="00F844CA" w:rsidRDefault="00F844CA" w:rsidP="001D7F69">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3EC55802" w14:textId="77777777" w:rsidR="00F844CA" w:rsidRDefault="00F844CA" w:rsidP="001D7F69">
            <w:pPr>
              <w:cnfStyle w:val="000000000000" w:firstRow="0" w:lastRow="0" w:firstColumn="0" w:lastColumn="0" w:oddVBand="0" w:evenVBand="0" w:oddHBand="0" w:evenHBand="0" w:firstRowFirstColumn="0" w:firstRowLastColumn="0" w:lastRowFirstColumn="0" w:lastRowLastColumn="0"/>
            </w:pPr>
          </w:p>
          <w:p w14:paraId="33CE1187" w14:textId="77777777" w:rsidR="00F844CA" w:rsidRDefault="0035068C" w:rsidP="001D7F69">
            <w:pPr>
              <w:cnfStyle w:val="000000000000" w:firstRow="0" w:lastRow="0" w:firstColumn="0" w:lastColumn="0" w:oddVBand="0" w:evenVBand="0" w:oddHBand="0" w:evenHBand="0" w:firstRowFirstColumn="0" w:firstRowLastColumn="0" w:lastRowFirstColumn="0" w:lastRowLastColumn="0"/>
            </w:pPr>
            <w:sdt>
              <w:sdtPr>
                <w:id w:val="1152566295"/>
                <w14:checkbox>
                  <w14:checked w14:val="0"/>
                  <w14:checkedState w14:val="2612" w14:font="MS Gothic"/>
                  <w14:uncheckedState w14:val="2610" w14:font="MS Gothic"/>
                </w14:checkbox>
              </w:sdtPr>
              <w:sdtEndPr/>
              <w:sdtContent>
                <w:r w:rsidR="00F844CA">
                  <w:rPr>
                    <w:rFonts w:ascii="MS Gothic" w:eastAsia="MS Gothic" w:hAnsi="MS Gothic" w:hint="eastAsia"/>
                  </w:rPr>
                  <w:t>☐</w:t>
                </w:r>
              </w:sdtContent>
            </w:sdt>
            <w:r w:rsidR="00F844CA">
              <w:t xml:space="preserve"> Yes</w:t>
            </w:r>
          </w:p>
          <w:p w14:paraId="03F731E8" w14:textId="7090A5BE" w:rsidR="00F844CA" w:rsidRDefault="0035068C" w:rsidP="002955FC">
            <w:pPr>
              <w:cnfStyle w:val="000000000000" w:firstRow="0" w:lastRow="0" w:firstColumn="0" w:lastColumn="0" w:oddVBand="0" w:evenVBand="0" w:oddHBand="0" w:evenHBand="0" w:firstRowFirstColumn="0" w:firstRowLastColumn="0" w:lastRowFirstColumn="0" w:lastRowLastColumn="0"/>
            </w:pPr>
            <w:sdt>
              <w:sdtPr>
                <w:id w:val="281847666"/>
                <w14:checkbox>
                  <w14:checked w14:val="0"/>
                  <w14:checkedState w14:val="2612" w14:font="MS Gothic"/>
                  <w14:uncheckedState w14:val="2610" w14:font="MS Gothic"/>
                </w14:checkbox>
              </w:sdtPr>
              <w:sdtEndPr/>
              <w:sdtContent>
                <w:r w:rsidR="00F844CA">
                  <w:rPr>
                    <w:rFonts w:ascii="MS Gothic" w:eastAsia="MS Gothic" w:hAnsi="MS Gothic" w:hint="eastAsia"/>
                  </w:rPr>
                  <w:t>☐</w:t>
                </w:r>
              </w:sdtContent>
            </w:sdt>
            <w:r w:rsidR="00F844CA">
              <w:t xml:space="preserve"> No</w:t>
            </w:r>
          </w:p>
          <w:p w14:paraId="7833632E" w14:textId="7C7CF9A1" w:rsidR="002955FC" w:rsidRDefault="0035068C" w:rsidP="002955FC">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921630339"/>
                <w14:checkbox>
                  <w14:checked w14:val="0"/>
                  <w14:checkedState w14:val="2612" w14:font="MS Gothic"/>
                  <w14:uncheckedState w14:val="2610" w14:font="MS Gothic"/>
                </w14:checkbox>
              </w:sdtPr>
              <w:sdtEndPr/>
              <w:sdtContent>
                <w:r w:rsidR="002955FC">
                  <w:rPr>
                    <w:rFonts w:ascii="MS Gothic" w:eastAsia="MS Gothic" w:hAnsi="MS Gothic" w:hint="eastAsia"/>
                  </w:rPr>
                  <w:t>☐</w:t>
                </w:r>
              </w:sdtContent>
            </w:sdt>
            <w:r w:rsidR="002955FC">
              <w:t xml:space="preserve"> Recipient did not receive more than $750,000 cumulatively in federal funds in the last year</w:t>
            </w:r>
          </w:p>
          <w:p w14:paraId="20B99927" w14:textId="20CA1793" w:rsidR="002955FC" w:rsidRDefault="002955FC" w:rsidP="002955FC">
            <w:pPr>
              <w:cnfStyle w:val="000000000000" w:firstRow="0" w:lastRow="0" w:firstColumn="0" w:lastColumn="0" w:oddVBand="0" w:evenVBand="0" w:oddHBand="0" w:evenHBand="0" w:firstRowFirstColumn="0" w:firstRowLastColumn="0" w:lastRowFirstColumn="0" w:lastRowLastColumn="0"/>
            </w:pPr>
          </w:p>
        </w:tc>
      </w:tr>
      <w:tr w:rsidR="00F844CA" w14:paraId="321FE5AE"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13AD4386" w14:textId="77777777" w:rsidR="00F844CA" w:rsidRDefault="00F844CA" w:rsidP="001D7F69">
            <w:r>
              <w:t>Required Document(s)</w:t>
            </w:r>
          </w:p>
        </w:tc>
        <w:tc>
          <w:tcPr>
            <w:tcW w:w="8974" w:type="dxa"/>
          </w:tcPr>
          <w:p w14:paraId="79043987" w14:textId="1CD38DFE" w:rsidR="00F844CA" w:rsidRDefault="002955FC" w:rsidP="002955FC">
            <w:pPr>
              <w:cnfStyle w:val="000000100000" w:firstRow="0" w:lastRow="0" w:firstColumn="0" w:lastColumn="0" w:oddVBand="0" w:evenVBand="0" w:oddHBand="1" w:evenHBand="0" w:firstRowFirstColumn="0" w:firstRowLastColumn="0" w:lastRowFirstColumn="0" w:lastRowLastColumn="0"/>
            </w:pPr>
            <w:r>
              <w:t>Audit Summary or Audit Letter, plus documentation of recipient responses to any identified issues</w:t>
            </w:r>
          </w:p>
        </w:tc>
      </w:tr>
    </w:tbl>
    <w:p w14:paraId="48528429" w14:textId="77777777" w:rsidR="002955FC" w:rsidRDefault="002955FC"/>
    <w:tbl>
      <w:tblPr>
        <w:tblStyle w:val="GridTable4-Accent5"/>
        <w:tblW w:w="0" w:type="auto"/>
        <w:tblLook w:val="04A0" w:firstRow="1" w:lastRow="0" w:firstColumn="1" w:lastColumn="0" w:noHBand="0" w:noVBand="1"/>
      </w:tblPr>
      <w:tblGrid>
        <w:gridCol w:w="1165"/>
        <w:gridCol w:w="651"/>
        <w:gridCol w:w="8974"/>
      </w:tblGrid>
      <w:tr w:rsidR="002955FC" w14:paraId="0AB20F4B" w14:textId="77777777" w:rsidTr="001D7F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2212FE5" w14:textId="77777777" w:rsidR="002955FC" w:rsidRDefault="002955FC" w:rsidP="001D7F69">
            <w:r>
              <w:t xml:space="preserve">Question </w:t>
            </w:r>
          </w:p>
        </w:tc>
        <w:tc>
          <w:tcPr>
            <w:tcW w:w="9625" w:type="dxa"/>
            <w:gridSpan w:val="2"/>
          </w:tcPr>
          <w:p w14:paraId="5E374DD7" w14:textId="55C3942A" w:rsidR="002955FC" w:rsidRDefault="002955FC" w:rsidP="001D7F69">
            <w:pPr>
              <w:cnfStyle w:val="100000000000" w:firstRow="1" w:lastRow="0" w:firstColumn="0" w:lastColumn="0" w:oddVBand="0" w:evenVBand="0" w:oddHBand="0" w:evenHBand="0" w:firstRowFirstColumn="0" w:firstRowLastColumn="0" w:lastRowFirstColumn="0" w:lastRowLastColumn="0"/>
            </w:pPr>
            <w:r>
              <w:t>#8</w:t>
            </w:r>
          </w:p>
        </w:tc>
      </w:tr>
      <w:tr w:rsidR="002955FC" w14:paraId="40F4AE2A"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6C017015" w14:textId="77777777" w:rsidR="002955FC" w:rsidRDefault="002955FC" w:rsidP="001D7F69">
            <w:r>
              <w:t>Question Name</w:t>
            </w:r>
          </w:p>
        </w:tc>
        <w:tc>
          <w:tcPr>
            <w:tcW w:w="8974" w:type="dxa"/>
          </w:tcPr>
          <w:p w14:paraId="0E35CC8B" w14:textId="06BB29C4" w:rsidR="002955FC" w:rsidRDefault="002955FC" w:rsidP="001D7F69">
            <w:pPr>
              <w:cnfStyle w:val="000000100000" w:firstRow="0" w:lastRow="0" w:firstColumn="0" w:lastColumn="0" w:oddVBand="0" w:evenVBand="0" w:oddHBand="1" w:evenHBand="0" w:firstRowFirstColumn="0" w:firstRowLastColumn="0" w:lastRowFirstColumn="0" w:lastRowLastColumn="0"/>
            </w:pPr>
            <w:r>
              <w:t>Small Businesses, Minority-Owned Firms, and Women's Business Enterprises</w:t>
            </w:r>
          </w:p>
        </w:tc>
      </w:tr>
      <w:tr w:rsidR="002955FC" w14:paraId="4DD4930A"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05CA478B" w14:textId="77777777" w:rsidR="002955FC" w:rsidRDefault="002955FC" w:rsidP="001D7F69">
            <w:r>
              <w:t>Description</w:t>
            </w:r>
          </w:p>
        </w:tc>
        <w:tc>
          <w:tcPr>
            <w:tcW w:w="8974" w:type="dxa"/>
          </w:tcPr>
          <w:p w14:paraId="3C276182" w14:textId="2D9E4277" w:rsidR="002955FC" w:rsidRDefault="002955FC" w:rsidP="001D7F69">
            <w:pPr>
              <w:cnfStyle w:val="000000000000" w:firstRow="0" w:lastRow="0" w:firstColumn="0" w:lastColumn="0" w:oddVBand="0" w:evenVBand="0" w:oddHBand="0" w:evenHBand="0" w:firstRowFirstColumn="0" w:firstRowLastColumn="0" w:lastRowFirstColumn="0" w:lastRowLastColumn="0"/>
            </w:pPr>
            <w:r>
              <w:t>Did the recipient make affirmative efforts to utilize small businesses, minority-owned firms, and women's business enterprises in procuring audit services?</w:t>
            </w:r>
          </w:p>
        </w:tc>
      </w:tr>
      <w:tr w:rsidR="002955FC" w14:paraId="485470B8"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6F19C62A" w14:textId="77777777" w:rsidR="002955FC" w:rsidRDefault="002955FC" w:rsidP="001D7F69">
            <w:r>
              <w:t>Citation</w:t>
            </w:r>
          </w:p>
        </w:tc>
        <w:tc>
          <w:tcPr>
            <w:tcW w:w="8974" w:type="dxa"/>
          </w:tcPr>
          <w:p w14:paraId="4AD429CD" w14:textId="5F7B3EA0" w:rsidR="002955FC" w:rsidRDefault="002955FC" w:rsidP="001D7F69">
            <w:pPr>
              <w:cnfStyle w:val="000000100000" w:firstRow="0" w:lastRow="0" w:firstColumn="0" w:lastColumn="0" w:oddVBand="0" w:evenVBand="0" w:oddHBand="1" w:evenHBand="0" w:firstRowFirstColumn="0" w:firstRowLastColumn="0" w:lastRowFirstColumn="0" w:lastRowLastColumn="0"/>
            </w:pPr>
            <w:r>
              <w:t>2 CFR 509(a)</w:t>
            </w:r>
          </w:p>
        </w:tc>
      </w:tr>
      <w:tr w:rsidR="002955FC" w14:paraId="0451F57B"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6A75151D" w14:textId="77777777" w:rsidR="002955FC" w:rsidRDefault="002955FC" w:rsidP="001D7F69">
            <w:r>
              <w:t>Requirement(s)</w:t>
            </w:r>
          </w:p>
        </w:tc>
        <w:tc>
          <w:tcPr>
            <w:tcW w:w="8974" w:type="dxa"/>
          </w:tcPr>
          <w:p w14:paraId="28B7E44F" w14:textId="77777777" w:rsidR="002955FC" w:rsidRDefault="002955FC" w:rsidP="001D7F69">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31BE7E52" w14:textId="77777777" w:rsidR="002955FC" w:rsidRDefault="002955FC" w:rsidP="001D7F69">
            <w:pPr>
              <w:cnfStyle w:val="000000000000" w:firstRow="0" w:lastRow="0" w:firstColumn="0" w:lastColumn="0" w:oddVBand="0" w:evenVBand="0" w:oddHBand="0" w:evenHBand="0" w:firstRowFirstColumn="0" w:firstRowLastColumn="0" w:lastRowFirstColumn="0" w:lastRowLastColumn="0"/>
            </w:pPr>
          </w:p>
          <w:p w14:paraId="7400DE89" w14:textId="77777777" w:rsidR="002955FC" w:rsidRDefault="0035068C" w:rsidP="001D7F69">
            <w:pPr>
              <w:cnfStyle w:val="000000000000" w:firstRow="0" w:lastRow="0" w:firstColumn="0" w:lastColumn="0" w:oddVBand="0" w:evenVBand="0" w:oddHBand="0" w:evenHBand="0" w:firstRowFirstColumn="0" w:firstRowLastColumn="0" w:lastRowFirstColumn="0" w:lastRowLastColumn="0"/>
            </w:pPr>
            <w:sdt>
              <w:sdtPr>
                <w:id w:val="262968616"/>
                <w14:checkbox>
                  <w14:checked w14:val="0"/>
                  <w14:checkedState w14:val="2612" w14:font="MS Gothic"/>
                  <w14:uncheckedState w14:val="2610" w14:font="MS Gothic"/>
                </w14:checkbox>
              </w:sdtPr>
              <w:sdtEndPr/>
              <w:sdtContent>
                <w:r w:rsidR="002955FC">
                  <w:rPr>
                    <w:rFonts w:ascii="MS Gothic" w:eastAsia="MS Gothic" w:hAnsi="MS Gothic" w:hint="eastAsia"/>
                  </w:rPr>
                  <w:t>☐</w:t>
                </w:r>
              </w:sdtContent>
            </w:sdt>
            <w:r w:rsidR="002955FC">
              <w:t xml:space="preserve"> Yes</w:t>
            </w:r>
          </w:p>
          <w:p w14:paraId="60662A4C" w14:textId="54CC5656" w:rsidR="002955FC" w:rsidRDefault="0035068C" w:rsidP="001D7F69">
            <w:pPr>
              <w:cnfStyle w:val="000000000000" w:firstRow="0" w:lastRow="0" w:firstColumn="0" w:lastColumn="0" w:oddVBand="0" w:evenVBand="0" w:oddHBand="0" w:evenHBand="0" w:firstRowFirstColumn="0" w:firstRowLastColumn="0" w:lastRowFirstColumn="0" w:lastRowLastColumn="0"/>
            </w:pPr>
            <w:sdt>
              <w:sdtPr>
                <w:id w:val="1823460086"/>
                <w14:checkbox>
                  <w14:checked w14:val="0"/>
                  <w14:checkedState w14:val="2612" w14:font="MS Gothic"/>
                  <w14:uncheckedState w14:val="2610" w14:font="MS Gothic"/>
                </w14:checkbox>
              </w:sdtPr>
              <w:sdtEndPr/>
              <w:sdtContent>
                <w:r w:rsidR="002955FC">
                  <w:rPr>
                    <w:rFonts w:ascii="MS Gothic" w:eastAsia="MS Gothic" w:hAnsi="MS Gothic" w:hint="eastAsia"/>
                  </w:rPr>
                  <w:t>☐</w:t>
                </w:r>
              </w:sdtContent>
            </w:sdt>
            <w:r w:rsidR="002955FC">
              <w:t xml:space="preserve"> No</w:t>
            </w:r>
          </w:p>
          <w:p w14:paraId="6319BD3A" w14:textId="77777777" w:rsidR="002955FC" w:rsidRDefault="0035068C" w:rsidP="002955FC">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917470223"/>
                <w14:checkbox>
                  <w14:checked w14:val="0"/>
                  <w14:checkedState w14:val="2612" w14:font="MS Gothic"/>
                  <w14:uncheckedState w14:val="2610" w14:font="MS Gothic"/>
                </w14:checkbox>
              </w:sdtPr>
              <w:sdtEndPr/>
              <w:sdtContent>
                <w:r w:rsidR="002955FC">
                  <w:rPr>
                    <w:rFonts w:ascii="MS Gothic" w:eastAsia="MS Gothic" w:hAnsi="MS Gothic" w:hint="eastAsia"/>
                  </w:rPr>
                  <w:t>☐</w:t>
                </w:r>
              </w:sdtContent>
            </w:sdt>
            <w:r w:rsidR="002955FC">
              <w:t xml:space="preserve"> Recipient did not receive more than $750,000 cumulatively in federal funds in the last year</w:t>
            </w:r>
          </w:p>
          <w:p w14:paraId="4A71A19E" w14:textId="77777777" w:rsidR="002955FC" w:rsidRDefault="002955FC" w:rsidP="001D7F69">
            <w:pPr>
              <w:cnfStyle w:val="000000000000" w:firstRow="0" w:lastRow="0" w:firstColumn="0" w:lastColumn="0" w:oddVBand="0" w:evenVBand="0" w:oddHBand="0" w:evenHBand="0" w:firstRowFirstColumn="0" w:firstRowLastColumn="0" w:lastRowFirstColumn="0" w:lastRowLastColumn="0"/>
            </w:pPr>
          </w:p>
        </w:tc>
      </w:tr>
      <w:tr w:rsidR="002955FC" w14:paraId="4FA440D9"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5743234F" w14:textId="77777777" w:rsidR="002955FC" w:rsidRDefault="002955FC" w:rsidP="001D7F69">
            <w:r>
              <w:t>Required Document(s)</w:t>
            </w:r>
          </w:p>
        </w:tc>
        <w:tc>
          <w:tcPr>
            <w:tcW w:w="8974" w:type="dxa"/>
          </w:tcPr>
          <w:p w14:paraId="45AE6D4F" w14:textId="13E7E8F1" w:rsidR="002955FC" w:rsidRPr="002955FC" w:rsidRDefault="002955FC" w:rsidP="001D7F69">
            <w:pPr>
              <w:cnfStyle w:val="000000100000" w:firstRow="0" w:lastRow="0" w:firstColumn="0" w:lastColumn="0" w:oddVBand="0" w:evenVBand="0" w:oddHBand="1" w:evenHBand="0" w:firstRowFirstColumn="0" w:firstRowLastColumn="0" w:lastRowFirstColumn="0" w:lastRowLastColumn="0"/>
              <w:rPr>
                <w:i/>
              </w:rPr>
            </w:pPr>
            <w:r>
              <w:t xml:space="preserve">Documentation of affirmative efforts </w:t>
            </w:r>
            <w:r>
              <w:rPr>
                <w:i/>
              </w:rPr>
              <w:t>(this will often be a short (max. 2000 characters) narrative)</w:t>
            </w:r>
          </w:p>
        </w:tc>
      </w:tr>
    </w:tbl>
    <w:p w14:paraId="7B49E9AF" w14:textId="2D9BAD42" w:rsidR="00BB5A20" w:rsidRDefault="00BB5A20">
      <w:r>
        <w:br w:type="page"/>
      </w:r>
    </w:p>
    <w:p w14:paraId="1B0E58C2" w14:textId="33328025" w:rsidR="0077529A" w:rsidRDefault="00BB5A20" w:rsidP="00BB5A20">
      <w:pPr>
        <w:pStyle w:val="Heading1"/>
      </w:pPr>
      <w:r>
        <w:lastRenderedPageBreak/>
        <w:t>Project Financial Policies and Procedures</w:t>
      </w:r>
    </w:p>
    <w:p w14:paraId="4F72C463" w14:textId="77777777" w:rsidR="002955FC" w:rsidRPr="009B381A" w:rsidRDefault="002955FC" w:rsidP="002955FC">
      <w:pPr>
        <w:pStyle w:val="Subtitle"/>
        <w:rPr>
          <w:rStyle w:val="SubtleEmphasis"/>
        </w:rPr>
      </w:pPr>
      <w:r>
        <w:rPr>
          <w:rStyle w:val="SubtleEmphasis"/>
        </w:rPr>
        <w:t>These questions will often be completed by a finance manager/director or compliance officer.</w:t>
      </w:r>
    </w:p>
    <w:p w14:paraId="6788DC2B" w14:textId="2755622C" w:rsidR="00BB5A20" w:rsidRDefault="00BB5A20" w:rsidP="00BB5A20">
      <w:pPr>
        <w:pStyle w:val="Heading2"/>
      </w:pPr>
      <w:r>
        <w:t>General</w:t>
      </w:r>
    </w:p>
    <w:p w14:paraId="11A3FCFE" w14:textId="04ED3560" w:rsidR="00BB5A20" w:rsidRDefault="00BB5A20" w:rsidP="00BB5A20"/>
    <w:tbl>
      <w:tblPr>
        <w:tblStyle w:val="GridTable4-Accent5"/>
        <w:tblW w:w="0" w:type="auto"/>
        <w:tblLook w:val="04A0" w:firstRow="1" w:lastRow="0" w:firstColumn="1" w:lastColumn="0" w:noHBand="0" w:noVBand="1"/>
      </w:tblPr>
      <w:tblGrid>
        <w:gridCol w:w="1165"/>
        <w:gridCol w:w="651"/>
        <w:gridCol w:w="8974"/>
      </w:tblGrid>
      <w:tr w:rsidR="000F1444" w14:paraId="3C085993" w14:textId="77777777" w:rsidTr="000F14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7F350A6A" w14:textId="77777777" w:rsidR="000F1444" w:rsidRDefault="000F1444" w:rsidP="000F1444">
            <w:r>
              <w:t xml:space="preserve">Question </w:t>
            </w:r>
          </w:p>
        </w:tc>
        <w:tc>
          <w:tcPr>
            <w:tcW w:w="9625" w:type="dxa"/>
            <w:gridSpan w:val="2"/>
          </w:tcPr>
          <w:p w14:paraId="30DD7CC5" w14:textId="5D636E35" w:rsidR="000F1444" w:rsidRDefault="000F1444" w:rsidP="000F1444">
            <w:pPr>
              <w:cnfStyle w:val="100000000000" w:firstRow="1" w:lastRow="0" w:firstColumn="0" w:lastColumn="0" w:oddVBand="0" w:evenVBand="0" w:oddHBand="0" w:evenHBand="0" w:firstRowFirstColumn="0" w:firstRowLastColumn="0" w:lastRowFirstColumn="0" w:lastRowLastColumn="0"/>
            </w:pPr>
            <w:r>
              <w:t>#</w:t>
            </w:r>
            <w:r w:rsidR="002955FC">
              <w:t>9</w:t>
            </w:r>
          </w:p>
        </w:tc>
      </w:tr>
      <w:tr w:rsidR="000F1444" w14:paraId="6C06045F"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2761253C" w14:textId="77777777" w:rsidR="000F1444" w:rsidRDefault="000F1444" w:rsidP="000F1444">
            <w:r>
              <w:t>Question Name</w:t>
            </w:r>
          </w:p>
        </w:tc>
        <w:tc>
          <w:tcPr>
            <w:tcW w:w="8974" w:type="dxa"/>
          </w:tcPr>
          <w:p w14:paraId="54DE378D" w14:textId="217A6634" w:rsidR="000F1444" w:rsidRDefault="000F1444" w:rsidP="000F1444">
            <w:pPr>
              <w:cnfStyle w:val="000000100000" w:firstRow="0" w:lastRow="0" w:firstColumn="0" w:lastColumn="0" w:oddVBand="0" w:evenVBand="0" w:oddHBand="1" w:evenHBand="0" w:firstRowFirstColumn="0" w:firstRowLastColumn="0" w:lastRowFirstColumn="0" w:lastRowLastColumn="0"/>
            </w:pPr>
            <w:r>
              <w:t>Accounting Records</w:t>
            </w:r>
          </w:p>
        </w:tc>
      </w:tr>
      <w:tr w:rsidR="000F1444" w14:paraId="31DE4D38"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3DE29CC9" w14:textId="77777777" w:rsidR="000F1444" w:rsidRDefault="000F1444" w:rsidP="000F1444">
            <w:r>
              <w:t>Description</w:t>
            </w:r>
          </w:p>
        </w:tc>
        <w:tc>
          <w:tcPr>
            <w:tcW w:w="8974" w:type="dxa"/>
          </w:tcPr>
          <w:p w14:paraId="39A590A1"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r>
              <w:t>Does the recipient have accounting records (e.g. project budgets maintained over time) containing the following elements for each of the project(s) being monitored?</w:t>
            </w:r>
          </w:p>
          <w:p w14:paraId="1FAA4084"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p>
          <w:p w14:paraId="6179BB21" w14:textId="77777777" w:rsidR="000F1444" w:rsidRDefault="000F1444" w:rsidP="000F1444">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Information on HUD grant awards, authorizations, obligations, unobligated balances, assets, expenditures, program income, and interest.</w:t>
            </w:r>
          </w:p>
          <w:p w14:paraId="160CBD27" w14:textId="77777777" w:rsidR="000F1444" w:rsidRDefault="000F1444" w:rsidP="000F1444">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Adequate information for comparison of expenditures with budget amounts.</w:t>
            </w:r>
          </w:p>
          <w:p w14:paraId="01C144AF" w14:textId="77777777" w:rsidR="000F1444" w:rsidRDefault="000F1444" w:rsidP="000F1444">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Encumbrance/obligation information for when contracts are executed, purchase orders issued, etc.</w:t>
            </w:r>
          </w:p>
          <w:p w14:paraId="6E7493EF" w14:textId="77777777" w:rsidR="000F1444" w:rsidRPr="000F1444" w:rsidRDefault="000F1444" w:rsidP="000F1444">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Expenditures tracked according to the approved budget and budget line items in the project application submitted to HUD for each of the project(s) being monitored.</w:t>
            </w:r>
          </w:p>
          <w:p w14:paraId="095C3808" w14:textId="77777777" w:rsidR="000F1444" w:rsidRPr="000F1444" w:rsidRDefault="000F1444" w:rsidP="000F1444">
            <w:pPr>
              <w:cnfStyle w:val="000000000000" w:firstRow="0" w:lastRow="0" w:firstColumn="0" w:lastColumn="0" w:oddVBand="0" w:evenVBand="0" w:oddHBand="0" w:evenHBand="0" w:firstRowFirstColumn="0" w:firstRowLastColumn="0" w:lastRowFirstColumn="0" w:lastRowLastColumn="0"/>
              <w:rPr>
                <w:i/>
              </w:rPr>
            </w:pPr>
          </w:p>
        </w:tc>
      </w:tr>
      <w:tr w:rsidR="000F1444" w14:paraId="000D0BAB"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38452DAB" w14:textId="77777777" w:rsidR="000F1444" w:rsidRDefault="000F1444" w:rsidP="000F1444">
            <w:r>
              <w:t>Citation</w:t>
            </w:r>
          </w:p>
        </w:tc>
        <w:tc>
          <w:tcPr>
            <w:tcW w:w="8974" w:type="dxa"/>
          </w:tcPr>
          <w:p w14:paraId="50F5C82B" w14:textId="77777777" w:rsidR="000F1444" w:rsidRDefault="000F1444" w:rsidP="000F1444">
            <w:pPr>
              <w:cnfStyle w:val="000000100000" w:firstRow="0" w:lastRow="0" w:firstColumn="0" w:lastColumn="0" w:oddVBand="0" w:evenVBand="0" w:oddHBand="1" w:evenHBand="0" w:firstRowFirstColumn="0" w:firstRowLastColumn="0" w:lastRowFirstColumn="0" w:lastRowLastColumn="0"/>
            </w:pPr>
            <w:r>
              <w:t>2 CFR 200.302(b)(3), 2 CFR 200.302(b)(5)</w:t>
            </w:r>
          </w:p>
        </w:tc>
      </w:tr>
      <w:tr w:rsidR="000F1444" w14:paraId="0C5B56A6"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0F853DC5" w14:textId="77777777" w:rsidR="000F1444" w:rsidRDefault="000F1444" w:rsidP="000F1444">
            <w:r>
              <w:t>Requirement(s)</w:t>
            </w:r>
          </w:p>
        </w:tc>
        <w:tc>
          <w:tcPr>
            <w:tcW w:w="8974" w:type="dxa"/>
          </w:tcPr>
          <w:p w14:paraId="059F6D36"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502D6C0E"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p>
          <w:p w14:paraId="799728A6" w14:textId="77777777" w:rsidR="000F1444" w:rsidRDefault="0035068C" w:rsidP="000F1444">
            <w:pPr>
              <w:cnfStyle w:val="000000000000" w:firstRow="0" w:lastRow="0" w:firstColumn="0" w:lastColumn="0" w:oddVBand="0" w:evenVBand="0" w:oddHBand="0" w:evenHBand="0" w:firstRowFirstColumn="0" w:firstRowLastColumn="0" w:lastRowFirstColumn="0" w:lastRowLastColumn="0"/>
            </w:pPr>
            <w:sdt>
              <w:sdtPr>
                <w:id w:val="-1127167466"/>
                <w14:checkbox>
                  <w14:checked w14:val="0"/>
                  <w14:checkedState w14:val="2612" w14:font="MS Gothic"/>
                  <w14:uncheckedState w14:val="2610" w14:font="MS Gothic"/>
                </w14:checkbox>
              </w:sdtPr>
              <w:sdtEndPr/>
              <w:sdtContent>
                <w:r w:rsidR="000F1444">
                  <w:rPr>
                    <w:rFonts w:ascii="MS Gothic" w:eastAsia="MS Gothic" w:hAnsi="MS Gothic" w:hint="eastAsia"/>
                  </w:rPr>
                  <w:t>☐</w:t>
                </w:r>
              </w:sdtContent>
            </w:sdt>
            <w:r w:rsidR="000F1444">
              <w:t xml:space="preserve"> Yes</w:t>
            </w:r>
          </w:p>
          <w:p w14:paraId="36FF4E95" w14:textId="77777777" w:rsidR="000F1444" w:rsidRDefault="0035068C" w:rsidP="000F1444">
            <w:pPr>
              <w:cnfStyle w:val="000000000000" w:firstRow="0" w:lastRow="0" w:firstColumn="0" w:lastColumn="0" w:oddVBand="0" w:evenVBand="0" w:oddHBand="0" w:evenHBand="0" w:firstRowFirstColumn="0" w:firstRowLastColumn="0" w:lastRowFirstColumn="0" w:lastRowLastColumn="0"/>
            </w:pPr>
            <w:sdt>
              <w:sdtPr>
                <w:id w:val="323246038"/>
                <w14:checkbox>
                  <w14:checked w14:val="0"/>
                  <w14:checkedState w14:val="2612" w14:font="MS Gothic"/>
                  <w14:uncheckedState w14:val="2610" w14:font="MS Gothic"/>
                </w14:checkbox>
              </w:sdtPr>
              <w:sdtEndPr/>
              <w:sdtContent>
                <w:r w:rsidR="000F1444">
                  <w:rPr>
                    <w:rFonts w:ascii="MS Gothic" w:eastAsia="MS Gothic" w:hAnsi="MS Gothic" w:hint="eastAsia"/>
                  </w:rPr>
                  <w:t>☐</w:t>
                </w:r>
              </w:sdtContent>
            </w:sdt>
            <w:r w:rsidR="000F1444">
              <w:t xml:space="preserve"> No</w:t>
            </w:r>
          </w:p>
          <w:p w14:paraId="7B7681B7" w14:textId="77777777" w:rsidR="000F1444" w:rsidRDefault="000F1444" w:rsidP="000F1444">
            <w:pPr>
              <w:cnfStyle w:val="000000000000" w:firstRow="0" w:lastRow="0" w:firstColumn="0" w:lastColumn="0" w:oddVBand="0" w:evenVBand="0" w:oddHBand="0" w:evenHBand="0" w:firstRowFirstColumn="0" w:firstRowLastColumn="0" w:lastRowFirstColumn="0" w:lastRowLastColumn="0"/>
            </w:pPr>
          </w:p>
        </w:tc>
      </w:tr>
      <w:tr w:rsidR="000F1444" w14:paraId="0F55971A"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2717D9E0" w14:textId="77777777" w:rsidR="000F1444" w:rsidRDefault="000F1444" w:rsidP="000F1444">
            <w:r>
              <w:t>Required Document(s)</w:t>
            </w:r>
          </w:p>
        </w:tc>
        <w:tc>
          <w:tcPr>
            <w:tcW w:w="8974" w:type="dxa"/>
          </w:tcPr>
          <w:p w14:paraId="590E295C" w14:textId="436E26C8" w:rsidR="000F1444" w:rsidRDefault="000F1444" w:rsidP="000F1444">
            <w:pPr>
              <w:cnfStyle w:val="000000100000" w:firstRow="0" w:lastRow="0" w:firstColumn="0" w:lastColumn="0" w:oddVBand="0" w:evenVBand="0" w:oddHBand="1" w:evenHBand="0" w:firstRowFirstColumn="0" w:firstRowLastColumn="0" w:lastRowFirstColumn="0" w:lastRowLastColumn="0"/>
            </w:pPr>
            <w:r>
              <w:t>Accounting Records</w:t>
            </w:r>
          </w:p>
        </w:tc>
      </w:tr>
    </w:tbl>
    <w:p w14:paraId="28313338" w14:textId="77777777" w:rsidR="000F1444" w:rsidRDefault="000F1444" w:rsidP="00BB5A20"/>
    <w:tbl>
      <w:tblPr>
        <w:tblStyle w:val="GridTable4-Accent5"/>
        <w:tblW w:w="0" w:type="auto"/>
        <w:tblLook w:val="04A0" w:firstRow="1" w:lastRow="0" w:firstColumn="1" w:lastColumn="0" w:noHBand="0" w:noVBand="1"/>
      </w:tblPr>
      <w:tblGrid>
        <w:gridCol w:w="1165"/>
        <w:gridCol w:w="651"/>
        <w:gridCol w:w="8974"/>
      </w:tblGrid>
      <w:tr w:rsidR="00BB5A20" w14:paraId="55C4D0FC" w14:textId="77777777" w:rsidTr="000F14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3F952EE4" w14:textId="77777777" w:rsidR="00BB5A20" w:rsidRDefault="00BB5A20" w:rsidP="000F1444">
            <w:r>
              <w:t xml:space="preserve">Question </w:t>
            </w:r>
          </w:p>
        </w:tc>
        <w:tc>
          <w:tcPr>
            <w:tcW w:w="9625" w:type="dxa"/>
            <w:gridSpan w:val="2"/>
          </w:tcPr>
          <w:p w14:paraId="5934B306" w14:textId="541A2E67" w:rsidR="00BB5A20" w:rsidRDefault="00BB5A20" w:rsidP="000F1444">
            <w:pPr>
              <w:cnfStyle w:val="100000000000" w:firstRow="1" w:lastRow="0" w:firstColumn="0" w:lastColumn="0" w:oddVBand="0" w:evenVBand="0" w:oddHBand="0" w:evenHBand="0" w:firstRowFirstColumn="0" w:firstRowLastColumn="0" w:lastRowFirstColumn="0" w:lastRowLastColumn="0"/>
            </w:pPr>
            <w:r>
              <w:t>#</w:t>
            </w:r>
            <w:r w:rsidR="002955FC">
              <w:t>10</w:t>
            </w:r>
          </w:p>
        </w:tc>
      </w:tr>
      <w:tr w:rsidR="00BB5A20" w14:paraId="3A45B1D1"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7A922B49" w14:textId="77777777" w:rsidR="00BB5A20" w:rsidRDefault="00BB5A20" w:rsidP="000F1444">
            <w:r>
              <w:t>Question Name</w:t>
            </w:r>
          </w:p>
        </w:tc>
        <w:tc>
          <w:tcPr>
            <w:tcW w:w="8974" w:type="dxa"/>
          </w:tcPr>
          <w:p w14:paraId="54938442" w14:textId="77777777" w:rsidR="00BB5A20" w:rsidRDefault="00BB5A20" w:rsidP="000F1444">
            <w:pPr>
              <w:cnfStyle w:val="000000100000" w:firstRow="0" w:lastRow="0" w:firstColumn="0" w:lastColumn="0" w:oddVBand="0" w:evenVBand="0" w:oddHBand="1" w:evenHBand="0" w:firstRowFirstColumn="0" w:firstRowLastColumn="0" w:lastRowFirstColumn="0" w:lastRowLastColumn="0"/>
            </w:pPr>
            <w:r>
              <w:t>Quarterly Funding Draws</w:t>
            </w:r>
          </w:p>
        </w:tc>
      </w:tr>
      <w:tr w:rsidR="00BB5A20" w14:paraId="47B7FCAF"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1EC3709A" w14:textId="77777777" w:rsidR="00BB5A20" w:rsidRDefault="00BB5A20" w:rsidP="000F1444">
            <w:r>
              <w:t>Description</w:t>
            </w:r>
          </w:p>
        </w:tc>
        <w:tc>
          <w:tcPr>
            <w:tcW w:w="8974" w:type="dxa"/>
          </w:tcPr>
          <w:p w14:paraId="4AC376F9" w14:textId="41BD2DF2" w:rsidR="00BB5A20" w:rsidRDefault="002955FC" w:rsidP="000F1444">
            <w:pPr>
              <w:cnfStyle w:val="000000000000" w:firstRow="0" w:lastRow="0" w:firstColumn="0" w:lastColumn="0" w:oddVBand="0" w:evenVBand="0" w:oddHBand="0" w:evenHBand="0" w:firstRowFirstColumn="0" w:firstRowLastColumn="0" w:lastRowFirstColumn="0" w:lastRowLastColumn="0"/>
            </w:pPr>
            <w:r>
              <w:t>Have all project(s) being monitored drawn</w:t>
            </w:r>
            <w:r w:rsidR="00BB5A20">
              <w:t xml:space="preserve"> funds at least quarterly from LOCCS since project activities began?</w:t>
            </w:r>
          </w:p>
        </w:tc>
      </w:tr>
      <w:tr w:rsidR="00BB5A20" w14:paraId="6AB035CE"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78659153" w14:textId="77777777" w:rsidR="00BB5A20" w:rsidRDefault="00BB5A20" w:rsidP="000F1444">
            <w:r>
              <w:t>Citation</w:t>
            </w:r>
          </w:p>
        </w:tc>
        <w:tc>
          <w:tcPr>
            <w:tcW w:w="8974" w:type="dxa"/>
          </w:tcPr>
          <w:p w14:paraId="6B850F7E" w14:textId="77777777" w:rsidR="00BB5A20" w:rsidRDefault="00BB5A20" w:rsidP="000F1444">
            <w:pPr>
              <w:cnfStyle w:val="000000100000" w:firstRow="0" w:lastRow="0" w:firstColumn="0" w:lastColumn="0" w:oddVBand="0" w:evenVBand="0" w:oddHBand="1" w:evenHBand="0" w:firstRowFirstColumn="0" w:firstRowLastColumn="0" w:lastRowFirstColumn="0" w:lastRowLastColumn="0"/>
            </w:pPr>
            <w:r>
              <w:t>24 CFR 578.85(c)(3); 24 CFR 578.103(a)</w:t>
            </w:r>
          </w:p>
        </w:tc>
      </w:tr>
      <w:tr w:rsidR="00BB5A20" w14:paraId="00A68E52"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050D025F" w14:textId="77777777" w:rsidR="00BB5A20" w:rsidRDefault="00BB5A20" w:rsidP="000F1444">
            <w:r>
              <w:t>Requirement(s)</w:t>
            </w:r>
          </w:p>
        </w:tc>
        <w:tc>
          <w:tcPr>
            <w:tcW w:w="8974" w:type="dxa"/>
          </w:tcPr>
          <w:p w14:paraId="5F20A484"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02544A07"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p>
          <w:p w14:paraId="76A89B7F" w14:textId="77777777" w:rsidR="00BB5A20" w:rsidRDefault="0035068C" w:rsidP="000F1444">
            <w:pPr>
              <w:cnfStyle w:val="000000000000" w:firstRow="0" w:lastRow="0" w:firstColumn="0" w:lastColumn="0" w:oddVBand="0" w:evenVBand="0" w:oddHBand="0" w:evenHBand="0" w:firstRowFirstColumn="0" w:firstRowLastColumn="0" w:lastRowFirstColumn="0" w:lastRowLastColumn="0"/>
            </w:pPr>
            <w:sdt>
              <w:sdtPr>
                <w:id w:val="-79750781"/>
                <w14:checkbox>
                  <w14:checked w14:val="0"/>
                  <w14:checkedState w14:val="2612" w14:font="MS Gothic"/>
                  <w14:uncheckedState w14:val="2610" w14:font="MS Gothic"/>
                </w14:checkbox>
              </w:sdtPr>
              <w:sdtEndPr/>
              <w:sdtContent>
                <w:r w:rsidR="00BB5A20">
                  <w:rPr>
                    <w:rFonts w:ascii="MS Gothic" w:eastAsia="MS Gothic" w:hAnsi="MS Gothic" w:hint="eastAsia"/>
                  </w:rPr>
                  <w:t>☐</w:t>
                </w:r>
              </w:sdtContent>
            </w:sdt>
            <w:r w:rsidR="00BB5A20">
              <w:t xml:space="preserve"> Yes</w:t>
            </w:r>
          </w:p>
          <w:p w14:paraId="3601251F" w14:textId="77777777" w:rsidR="00BB5A20" w:rsidRDefault="0035068C" w:rsidP="000F1444">
            <w:pPr>
              <w:cnfStyle w:val="000000000000" w:firstRow="0" w:lastRow="0" w:firstColumn="0" w:lastColumn="0" w:oddVBand="0" w:evenVBand="0" w:oddHBand="0" w:evenHBand="0" w:firstRowFirstColumn="0" w:firstRowLastColumn="0" w:lastRowFirstColumn="0" w:lastRowLastColumn="0"/>
            </w:pPr>
            <w:sdt>
              <w:sdtPr>
                <w:id w:val="448897776"/>
                <w14:checkbox>
                  <w14:checked w14:val="0"/>
                  <w14:checkedState w14:val="2612" w14:font="MS Gothic"/>
                  <w14:uncheckedState w14:val="2610" w14:font="MS Gothic"/>
                </w14:checkbox>
              </w:sdtPr>
              <w:sdtEndPr/>
              <w:sdtContent>
                <w:r w:rsidR="00BB5A20">
                  <w:rPr>
                    <w:rFonts w:ascii="MS Gothic" w:eastAsia="MS Gothic" w:hAnsi="MS Gothic" w:hint="eastAsia"/>
                  </w:rPr>
                  <w:t>☐</w:t>
                </w:r>
              </w:sdtContent>
            </w:sdt>
            <w:r w:rsidR="00BB5A20">
              <w:t xml:space="preserve"> No</w:t>
            </w:r>
          </w:p>
          <w:p w14:paraId="3D6256BE" w14:textId="58F1240E" w:rsidR="002955FC" w:rsidRDefault="002955FC" w:rsidP="000F1444">
            <w:pPr>
              <w:cnfStyle w:val="000000000000" w:firstRow="0" w:lastRow="0" w:firstColumn="0" w:lastColumn="0" w:oddVBand="0" w:evenVBand="0" w:oddHBand="0" w:evenHBand="0" w:firstRowFirstColumn="0" w:firstRowLastColumn="0" w:lastRowFirstColumn="0" w:lastRowLastColumn="0"/>
            </w:pPr>
          </w:p>
        </w:tc>
      </w:tr>
      <w:tr w:rsidR="00BB5A20" w14:paraId="4C9F1C86"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10AE845B" w14:textId="77777777" w:rsidR="00BB5A20" w:rsidRDefault="00BB5A20" w:rsidP="000F1444">
            <w:r>
              <w:t>Document(s) Required</w:t>
            </w:r>
          </w:p>
        </w:tc>
        <w:tc>
          <w:tcPr>
            <w:tcW w:w="8974" w:type="dxa"/>
          </w:tcPr>
          <w:p w14:paraId="1218631D" w14:textId="77777777" w:rsidR="00BB5A20" w:rsidRDefault="00BB5A20" w:rsidP="000F1444">
            <w:pPr>
              <w:cnfStyle w:val="000000100000" w:firstRow="0" w:lastRow="0" w:firstColumn="0" w:lastColumn="0" w:oddVBand="0" w:evenVBand="0" w:oddHBand="1" w:evenHBand="0" w:firstRowFirstColumn="0" w:firstRowLastColumn="0" w:lastRowFirstColumn="0" w:lastRowLastColumn="0"/>
            </w:pPr>
            <w:r>
              <w:t>LOCCS print-out</w:t>
            </w:r>
          </w:p>
        </w:tc>
      </w:tr>
    </w:tbl>
    <w:p w14:paraId="115D29E4" w14:textId="603441B8" w:rsidR="00BB5A20" w:rsidRDefault="00BB5A20" w:rsidP="00BB5A20"/>
    <w:tbl>
      <w:tblPr>
        <w:tblStyle w:val="GridTable4-Accent5"/>
        <w:tblW w:w="0" w:type="auto"/>
        <w:tblLook w:val="04A0" w:firstRow="1" w:lastRow="0" w:firstColumn="1" w:lastColumn="0" w:noHBand="0" w:noVBand="1"/>
      </w:tblPr>
      <w:tblGrid>
        <w:gridCol w:w="1165"/>
        <w:gridCol w:w="651"/>
        <w:gridCol w:w="8974"/>
      </w:tblGrid>
      <w:tr w:rsidR="00F844CA" w14:paraId="338F962F" w14:textId="77777777" w:rsidTr="001D7F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0A0FFBDB" w14:textId="77777777" w:rsidR="00F844CA" w:rsidRDefault="00F844CA" w:rsidP="001D7F69">
            <w:r>
              <w:t xml:space="preserve">Question </w:t>
            </w:r>
          </w:p>
        </w:tc>
        <w:tc>
          <w:tcPr>
            <w:tcW w:w="9625" w:type="dxa"/>
            <w:gridSpan w:val="2"/>
          </w:tcPr>
          <w:p w14:paraId="223DAFD7" w14:textId="6A63A426" w:rsidR="00F844CA" w:rsidRDefault="00F844CA" w:rsidP="001D7F69">
            <w:pPr>
              <w:cnfStyle w:val="100000000000" w:firstRow="1" w:lastRow="0" w:firstColumn="0" w:lastColumn="0" w:oddVBand="0" w:evenVBand="0" w:oddHBand="0" w:evenHBand="0" w:firstRowFirstColumn="0" w:firstRowLastColumn="0" w:lastRowFirstColumn="0" w:lastRowLastColumn="0"/>
            </w:pPr>
            <w:r>
              <w:t>#</w:t>
            </w:r>
            <w:r w:rsidR="002955FC">
              <w:t>11</w:t>
            </w:r>
          </w:p>
        </w:tc>
      </w:tr>
      <w:tr w:rsidR="00F844CA" w14:paraId="5294CC62"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26816311" w14:textId="77777777" w:rsidR="00F844CA" w:rsidRDefault="00F844CA" w:rsidP="001D7F69">
            <w:r>
              <w:t>Question Name</w:t>
            </w:r>
          </w:p>
        </w:tc>
        <w:tc>
          <w:tcPr>
            <w:tcW w:w="8974" w:type="dxa"/>
          </w:tcPr>
          <w:p w14:paraId="4CC23C6C" w14:textId="2BECCE50" w:rsidR="00F844CA" w:rsidRDefault="00F844CA" w:rsidP="001D7F69">
            <w:pPr>
              <w:cnfStyle w:val="000000100000" w:firstRow="0" w:lastRow="0" w:firstColumn="0" w:lastColumn="0" w:oddVBand="0" w:evenVBand="0" w:oddHBand="1" w:evenHBand="0" w:firstRowFirstColumn="0" w:firstRowLastColumn="0" w:lastRowFirstColumn="0" w:lastRowLastColumn="0"/>
            </w:pPr>
            <w:r>
              <w:t>Contract Changes</w:t>
            </w:r>
          </w:p>
        </w:tc>
      </w:tr>
      <w:tr w:rsidR="00F844CA" w14:paraId="3DA0E573"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31719A94" w14:textId="77777777" w:rsidR="00F844CA" w:rsidRDefault="00F844CA" w:rsidP="001D7F69">
            <w:r>
              <w:t>Description</w:t>
            </w:r>
          </w:p>
        </w:tc>
        <w:tc>
          <w:tcPr>
            <w:tcW w:w="8974" w:type="dxa"/>
          </w:tcPr>
          <w:p w14:paraId="6E43E479" w14:textId="3CE8A0B9" w:rsidR="00F844CA" w:rsidRDefault="00F844CA" w:rsidP="001D7F69">
            <w:pPr>
              <w:cnfStyle w:val="000000000000" w:firstRow="0" w:lastRow="0" w:firstColumn="0" w:lastColumn="0" w:oddVBand="0" w:evenVBand="0" w:oddHBand="0" w:evenHBand="0" w:firstRowFirstColumn="0" w:firstRowLastColumn="0" w:lastRowFirstColumn="0" w:lastRowLastColumn="0"/>
            </w:pPr>
            <w:r>
              <w:t>For any of the project(s) being monitored: were any changes made to the project's approved budget, scope, or objectives?</w:t>
            </w:r>
          </w:p>
        </w:tc>
      </w:tr>
      <w:tr w:rsidR="00F844CA" w14:paraId="3AF3352F"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608F5168" w14:textId="77777777" w:rsidR="00F844CA" w:rsidRDefault="00F844CA" w:rsidP="001D7F69">
            <w:r>
              <w:t>Citation</w:t>
            </w:r>
          </w:p>
        </w:tc>
        <w:tc>
          <w:tcPr>
            <w:tcW w:w="8974" w:type="dxa"/>
          </w:tcPr>
          <w:p w14:paraId="7532DA72" w14:textId="43A4AEC9" w:rsidR="00F844CA" w:rsidRDefault="00F844CA" w:rsidP="001D7F69">
            <w:pPr>
              <w:cnfStyle w:val="000000100000" w:firstRow="0" w:lastRow="0" w:firstColumn="0" w:lastColumn="0" w:oddVBand="0" w:evenVBand="0" w:oddHBand="1" w:evenHBand="0" w:firstRowFirstColumn="0" w:firstRowLastColumn="0" w:lastRowFirstColumn="0" w:lastRowLastColumn="0"/>
            </w:pPr>
            <w:r>
              <w:t>2 CFR 200.308(c)(1)</w:t>
            </w:r>
          </w:p>
        </w:tc>
      </w:tr>
      <w:tr w:rsidR="00F844CA" w14:paraId="37510396"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1F4C29F6" w14:textId="77777777" w:rsidR="00F844CA" w:rsidRDefault="00F844CA" w:rsidP="001D7F69">
            <w:r>
              <w:t>Requirement(s)</w:t>
            </w:r>
          </w:p>
        </w:tc>
        <w:tc>
          <w:tcPr>
            <w:tcW w:w="8974" w:type="dxa"/>
          </w:tcPr>
          <w:p w14:paraId="47F28CB2" w14:textId="77777777" w:rsidR="00F844CA" w:rsidRDefault="00F844CA" w:rsidP="001D7F69">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3F0C69B2" w14:textId="77777777" w:rsidR="00F844CA" w:rsidRDefault="00F844CA" w:rsidP="001D7F69">
            <w:pPr>
              <w:cnfStyle w:val="000000000000" w:firstRow="0" w:lastRow="0" w:firstColumn="0" w:lastColumn="0" w:oddVBand="0" w:evenVBand="0" w:oddHBand="0" w:evenHBand="0" w:firstRowFirstColumn="0" w:firstRowLastColumn="0" w:lastRowFirstColumn="0" w:lastRowLastColumn="0"/>
            </w:pPr>
          </w:p>
          <w:p w14:paraId="5A3FB41E" w14:textId="77777777" w:rsidR="00F844CA" w:rsidRDefault="0035068C" w:rsidP="001D7F69">
            <w:pPr>
              <w:cnfStyle w:val="000000000000" w:firstRow="0" w:lastRow="0" w:firstColumn="0" w:lastColumn="0" w:oddVBand="0" w:evenVBand="0" w:oddHBand="0" w:evenHBand="0" w:firstRowFirstColumn="0" w:firstRowLastColumn="0" w:lastRowFirstColumn="0" w:lastRowLastColumn="0"/>
            </w:pPr>
            <w:sdt>
              <w:sdtPr>
                <w:id w:val="450286014"/>
                <w14:checkbox>
                  <w14:checked w14:val="0"/>
                  <w14:checkedState w14:val="2612" w14:font="MS Gothic"/>
                  <w14:uncheckedState w14:val="2610" w14:font="MS Gothic"/>
                </w14:checkbox>
              </w:sdtPr>
              <w:sdtEndPr/>
              <w:sdtContent>
                <w:r w:rsidR="00F844CA">
                  <w:rPr>
                    <w:rFonts w:ascii="MS Gothic" w:eastAsia="MS Gothic" w:hAnsi="MS Gothic" w:hint="eastAsia"/>
                  </w:rPr>
                  <w:t>☐</w:t>
                </w:r>
              </w:sdtContent>
            </w:sdt>
            <w:r w:rsidR="00F844CA">
              <w:t xml:space="preserve"> Yes</w:t>
            </w:r>
          </w:p>
          <w:p w14:paraId="47E23653" w14:textId="77777777" w:rsidR="00F844CA" w:rsidRDefault="0035068C" w:rsidP="001D7F69">
            <w:pPr>
              <w:cnfStyle w:val="000000000000" w:firstRow="0" w:lastRow="0" w:firstColumn="0" w:lastColumn="0" w:oddVBand="0" w:evenVBand="0" w:oddHBand="0" w:evenHBand="0" w:firstRowFirstColumn="0" w:firstRowLastColumn="0" w:lastRowFirstColumn="0" w:lastRowLastColumn="0"/>
            </w:pPr>
            <w:sdt>
              <w:sdtPr>
                <w:id w:val="-674502393"/>
                <w14:checkbox>
                  <w14:checked w14:val="0"/>
                  <w14:checkedState w14:val="2612" w14:font="MS Gothic"/>
                  <w14:uncheckedState w14:val="2610" w14:font="MS Gothic"/>
                </w14:checkbox>
              </w:sdtPr>
              <w:sdtEndPr/>
              <w:sdtContent>
                <w:r w:rsidR="00F844CA">
                  <w:rPr>
                    <w:rFonts w:ascii="MS Gothic" w:eastAsia="MS Gothic" w:hAnsi="MS Gothic" w:hint="eastAsia"/>
                  </w:rPr>
                  <w:t>☐</w:t>
                </w:r>
              </w:sdtContent>
            </w:sdt>
            <w:r w:rsidR="00F844CA">
              <w:t xml:space="preserve"> No</w:t>
            </w:r>
          </w:p>
          <w:p w14:paraId="58EDD6A9" w14:textId="3BB5C8B9" w:rsidR="002955FC" w:rsidRDefault="002955FC" w:rsidP="001D7F69">
            <w:pPr>
              <w:cnfStyle w:val="000000000000" w:firstRow="0" w:lastRow="0" w:firstColumn="0" w:lastColumn="0" w:oddVBand="0" w:evenVBand="0" w:oddHBand="0" w:evenHBand="0" w:firstRowFirstColumn="0" w:firstRowLastColumn="0" w:lastRowFirstColumn="0" w:lastRowLastColumn="0"/>
            </w:pPr>
          </w:p>
        </w:tc>
      </w:tr>
      <w:tr w:rsidR="00F844CA" w14:paraId="04DE85AD"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3A036470" w14:textId="77777777" w:rsidR="00F844CA" w:rsidRDefault="00F844CA" w:rsidP="001D7F69">
            <w:r>
              <w:lastRenderedPageBreak/>
              <w:t>Document(s) Required</w:t>
            </w:r>
          </w:p>
        </w:tc>
        <w:tc>
          <w:tcPr>
            <w:tcW w:w="8974" w:type="dxa"/>
          </w:tcPr>
          <w:p w14:paraId="2F30F973" w14:textId="347786BC" w:rsidR="00F844CA" w:rsidRDefault="00F844CA" w:rsidP="001D7F69">
            <w:pPr>
              <w:cnfStyle w:val="000000100000" w:firstRow="0" w:lastRow="0" w:firstColumn="0" w:lastColumn="0" w:oddVBand="0" w:evenVBand="0" w:oddHBand="1" w:evenHBand="0" w:firstRowFirstColumn="0" w:firstRowLastColumn="0" w:lastRowFirstColumn="0" w:lastRowLastColumn="0"/>
            </w:pPr>
            <w:r>
              <w:t>IF APPLICABLE: Contract Amendment(s) or other documentation of changes</w:t>
            </w:r>
          </w:p>
        </w:tc>
      </w:tr>
    </w:tbl>
    <w:p w14:paraId="4FCA227C" w14:textId="32F0BFDA" w:rsidR="00F844CA" w:rsidRDefault="00F844CA" w:rsidP="00BB5A20"/>
    <w:tbl>
      <w:tblPr>
        <w:tblStyle w:val="GridTable4-Accent5"/>
        <w:tblW w:w="0" w:type="auto"/>
        <w:tblLook w:val="04A0" w:firstRow="1" w:lastRow="0" w:firstColumn="1" w:lastColumn="0" w:noHBand="0" w:noVBand="1"/>
      </w:tblPr>
      <w:tblGrid>
        <w:gridCol w:w="1165"/>
        <w:gridCol w:w="651"/>
        <w:gridCol w:w="8974"/>
      </w:tblGrid>
      <w:tr w:rsidR="00F844CA" w14:paraId="34BD17B7" w14:textId="77777777" w:rsidTr="001D7F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3A84AA1D" w14:textId="77777777" w:rsidR="00F844CA" w:rsidRDefault="00F844CA" w:rsidP="001D7F69">
            <w:r>
              <w:t xml:space="preserve">Question </w:t>
            </w:r>
          </w:p>
        </w:tc>
        <w:tc>
          <w:tcPr>
            <w:tcW w:w="9625" w:type="dxa"/>
            <w:gridSpan w:val="2"/>
          </w:tcPr>
          <w:p w14:paraId="0E7EE252" w14:textId="6AFE42C4" w:rsidR="00F844CA" w:rsidRDefault="00F844CA" w:rsidP="001D7F69">
            <w:pPr>
              <w:cnfStyle w:val="100000000000" w:firstRow="1" w:lastRow="0" w:firstColumn="0" w:lastColumn="0" w:oddVBand="0" w:evenVBand="0" w:oddHBand="0" w:evenHBand="0" w:firstRowFirstColumn="0" w:firstRowLastColumn="0" w:lastRowFirstColumn="0" w:lastRowLastColumn="0"/>
            </w:pPr>
            <w:r>
              <w:t>#</w:t>
            </w:r>
            <w:r w:rsidR="002955FC">
              <w:t>12</w:t>
            </w:r>
          </w:p>
        </w:tc>
      </w:tr>
      <w:tr w:rsidR="00F844CA" w14:paraId="08E1B126"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55439C99" w14:textId="77777777" w:rsidR="00F844CA" w:rsidRDefault="00F844CA" w:rsidP="001D7F69">
            <w:r>
              <w:t>Question Name</w:t>
            </w:r>
          </w:p>
        </w:tc>
        <w:tc>
          <w:tcPr>
            <w:tcW w:w="8974" w:type="dxa"/>
          </w:tcPr>
          <w:p w14:paraId="1DDB809C" w14:textId="2F5D8A43" w:rsidR="00F844CA" w:rsidRDefault="00F844CA" w:rsidP="001D7F69">
            <w:pPr>
              <w:cnfStyle w:val="000000100000" w:firstRow="0" w:lastRow="0" w:firstColumn="0" w:lastColumn="0" w:oddVBand="0" w:evenVBand="0" w:oddHBand="1" w:evenHBand="0" w:firstRowFirstColumn="0" w:firstRowLastColumn="0" w:lastRowFirstColumn="0" w:lastRowLastColumn="0"/>
            </w:pPr>
            <w:r>
              <w:t>Record Retention</w:t>
            </w:r>
          </w:p>
        </w:tc>
      </w:tr>
      <w:tr w:rsidR="00F844CA" w14:paraId="1E020ED1"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5555B56D" w14:textId="77777777" w:rsidR="00F844CA" w:rsidRDefault="00F844CA" w:rsidP="001D7F69">
            <w:r>
              <w:t>Description</w:t>
            </w:r>
          </w:p>
        </w:tc>
        <w:tc>
          <w:tcPr>
            <w:tcW w:w="8974" w:type="dxa"/>
          </w:tcPr>
          <w:p w14:paraId="541E0065" w14:textId="30D877A8" w:rsidR="00F844CA" w:rsidRDefault="002955FC" w:rsidP="002955FC">
            <w:pPr>
              <w:cnfStyle w:val="000000000000" w:firstRow="0" w:lastRow="0" w:firstColumn="0" w:lastColumn="0" w:oddVBand="0" w:evenVBand="0" w:oddHBand="0" w:evenHBand="0" w:firstRowFirstColumn="0" w:firstRowLastColumn="0" w:lastRowFirstColumn="0" w:lastRowLastColumn="0"/>
            </w:pPr>
            <w:r>
              <w:t>For all of the project(s) being monitored: d</w:t>
            </w:r>
            <w:r w:rsidR="00F844CA">
              <w:t>id the recipient comply with the record retention requirements of 2 CFR 200.333, 2 CFR 200.336, and CoC Program record retention requirements?</w:t>
            </w:r>
          </w:p>
        </w:tc>
      </w:tr>
      <w:tr w:rsidR="00F844CA" w14:paraId="2255DBBC"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4FFF1F86" w14:textId="77777777" w:rsidR="00F844CA" w:rsidRDefault="00F844CA" w:rsidP="001D7F69">
            <w:r>
              <w:t>Citation</w:t>
            </w:r>
          </w:p>
        </w:tc>
        <w:tc>
          <w:tcPr>
            <w:tcW w:w="8974" w:type="dxa"/>
          </w:tcPr>
          <w:p w14:paraId="096928FB" w14:textId="17DD8563" w:rsidR="00F844CA" w:rsidRDefault="00F844CA" w:rsidP="001D7F69">
            <w:pPr>
              <w:cnfStyle w:val="000000100000" w:firstRow="0" w:lastRow="0" w:firstColumn="0" w:lastColumn="0" w:oddVBand="0" w:evenVBand="0" w:oddHBand="1" w:evenHBand="0" w:firstRowFirstColumn="0" w:firstRowLastColumn="0" w:lastRowFirstColumn="0" w:lastRowLastColumn="0"/>
            </w:pPr>
            <w:r>
              <w:t>2 CFR 200.333, 2 CFR 200.336, 24 CFR 578</w:t>
            </w:r>
          </w:p>
        </w:tc>
      </w:tr>
      <w:tr w:rsidR="00F844CA" w14:paraId="385E4715"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52DB77C3" w14:textId="77777777" w:rsidR="00F844CA" w:rsidRDefault="00F844CA" w:rsidP="001D7F69">
            <w:r>
              <w:t>Requirement(s)</w:t>
            </w:r>
          </w:p>
        </w:tc>
        <w:tc>
          <w:tcPr>
            <w:tcW w:w="8974" w:type="dxa"/>
          </w:tcPr>
          <w:p w14:paraId="488E6415" w14:textId="77777777" w:rsidR="00F844CA" w:rsidRDefault="00F844CA" w:rsidP="001D7F69">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19A25738" w14:textId="77777777" w:rsidR="00F844CA" w:rsidRDefault="00F844CA" w:rsidP="001D7F69">
            <w:pPr>
              <w:cnfStyle w:val="000000000000" w:firstRow="0" w:lastRow="0" w:firstColumn="0" w:lastColumn="0" w:oddVBand="0" w:evenVBand="0" w:oddHBand="0" w:evenHBand="0" w:firstRowFirstColumn="0" w:firstRowLastColumn="0" w:lastRowFirstColumn="0" w:lastRowLastColumn="0"/>
            </w:pPr>
          </w:p>
          <w:p w14:paraId="03F8ADCE" w14:textId="77777777" w:rsidR="00F844CA" w:rsidRDefault="0035068C" w:rsidP="001D7F69">
            <w:pPr>
              <w:cnfStyle w:val="000000000000" w:firstRow="0" w:lastRow="0" w:firstColumn="0" w:lastColumn="0" w:oddVBand="0" w:evenVBand="0" w:oddHBand="0" w:evenHBand="0" w:firstRowFirstColumn="0" w:firstRowLastColumn="0" w:lastRowFirstColumn="0" w:lastRowLastColumn="0"/>
            </w:pPr>
            <w:sdt>
              <w:sdtPr>
                <w:id w:val="547338027"/>
                <w14:checkbox>
                  <w14:checked w14:val="0"/>
                  <w14:checkedState w14:val="2612" w14:font="MS Gothic"/>
                  <w14:uncheckedState w14:val="2610" w14:font="MS Gothic"/>
                </w14:checkbox>
              </w:sdtPr>
              <w:sdtEndPr/>
              <w:sdtContent>
                <w:r w:rsidR="00F844CA">
                  <w:rPr>
                    <w:rFonts w:ascii="MS Gothic" w:eastAsia="MS Gothic" w:hAnsi="MS Gothic" w:hint="eastAsia"/>
                  </w:rPr>
                  <w:t>☐</w:t>
                </w:r>
              </w:sdtContent>
            </w:sdt>
            <w:r w:rsidR="00F844CA">
              <w:t xml:space="preserve"> Yes</w:t>
            </w:r>
          </w:p>
          <w:p w14:paraId="7342744F" w14:textId="77777777" w:rsidR="00F844CA" w:rsidRDefault="0035068C" w:rsidP="001D7F69">
            <w:pPr>
              <w:cnfStyle w:val="000000000000" w:firstRow="0" w:lastRow="0" w:firstColumn="0" w:lastColumn="0" w:oddVBand="0" w:evenVBand="0" w:oddHBand="0" w:evenHBand="0" w:firstRowFirstColumn="0" w:firstRowLastColumn="0" w:lastRowFirstColumn="0" w:lastRowLastColumn="0"/>
            </w:pPr>
            <w:sdt>
              <w:sdtPr>
                <w:id w:val="1206146232"/>
                <w14:checkbox>
                  <w14:checked w14:val="0"/>
                  <w14:checkedState w14:val="2612" w14:font="MS Gothic"/>
                  <w14:uncheckedState w14:val="2610" w14:font="MS Gothic"/>
                </w14:checkbox>
              </w:sdtPr>
              <w:sdtEndPr/>
              <w:sdtContent>
                <w:r w:rsidR="00F844CA">
                  <w:rPr>
                    <w:rFonts w:ascii="MS Gothic" w:eastAsia="MS Gothic" w:hAnsi="MS Gothic" w:hint="eastAsia"/>
                  </w:rPr>
                  <w:t>☐</w:t>
                </w:r>
              </w:sdtContent>
            </w:sdt>
            <w:r w:rsidR="00F844CA">
              <w:t xml:space="preserve"> No</w:t>
            </w:r>
          </w:p>
          <w:p w14:paraId="76305C9F" w14:textId="0C4CA429" w:rsidR="002955FC" w:rsidRDefault="002955FC" w:rsidP="001D7F69">
            <w:pPr>
              <w:cnfStyle w:val="000000000000" w:firstRow="0" w:lastRow="0" w:firstColumn="0" w:lastColumn="0" w:oddVBand="0" w:evenVBand="0" w:oddHBand="0" w:evenHBand="0" w:firstRowFirstColumn="0" w:firstRowLastColumn="0" w:lastRowFirstColumn="0" w:lastRowLastColumn="0"/>
            </w:pPr>
          </w:p>
        </w:tc>
      </w:tr>
      <w:tr w:rsidR="00F844CA" w14:paraId="74710A77"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13D9CC45" w14:textId="77777777" w:rsidR="00F844CA" w:rsidRDefault="00F844CA" w:rsidP="001D7F69">
            <w:r>
              <w:t>Document(s) Required</w:t>
            </w:r>
          </w:p>
        </w:tc>
        <w:tc>
          <w:tcPr>
            <w:tcW w:w="8974" w:type="dxa"/>
          </w:tcPr>
          <w:p w14:paraId="257E2C2A" w14:textId="7ADC190B" w:rsidR="00F844CA" w:rsidRDefault="00F844CA" w:rsidP="001D7F69">
            <w:pPr>
              <w:cnfStyle w:val="000000100000" w:firstRow="0" w:lastRow="0" w:firstColumn="0" w:lastColumn="0" w:oddVBand="0" w:evenVBand="0" w:oddHBand="1" w:evenHBand="0" w:firstRowFirstColumn="0" w:firstRowLastColumn="0" w:lastRowFirstColumn="0" w:lastRowLastColumn="0"/>
            </w:pPr>
            <w:r>
              <w:t>Financial Record Retention Policy and Project Record Retention Policy</w:t>
            </w:r>
          </w:p>
        </w:tc>
      </w:tr>
    </w:tbl>
    <w:p w14:paraId="7ADEDE78" w14:textId="77777777" w:rsidR="00F844CA" w:rsidRDefault="00F844CA" w:rsidP="00BB5A20"/>
    <w:p w14:paraId="7A87CE6B" w14:textId="5E703AA9" w:rsidR="00526F56" w:rsidRDefault="00526F56" w:rsidP="00526F56">
      <w:pPr>
        <w:pStyle w:val="Heading2"/>
      </w:pPr>
      <w:r>
        <w:t>Program Income</w:t>
      </w:r>
    </w:p>
    <w:p w14:paraId="0F321DC6" w14:textId="77777777" w:rsidR="00526F56" w:rsidRDefault="00526F56" w:rsidP="00BB5A20"/>
    <w:tbl>
      <w:tblPr>
        <w:tblStyle w:val="GridTable4-Accent5"/>
        <w:tblW w:w="0" w:type="auto"/>
        <w:tblLook w:val="04A0" w:firstRow="1" w:lastRow="0" w:firstColumn="1" w:lastColumn="0" w:noHBand="0" w:noVBand="1"/>
      </w:tblPr>
      <w:tblGrid>
        <w:gridCol w:w="1165"/>
        <w:gridCol w:w="651"/>
        <w:gridCol w:w="8974"/>
      </w:tblGrid>
      <w:tr w:rsidR="00BB5A20" w14:paraId="168AF447" w14:textId="77777777" w:rsidTr="000F14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239C8AA8" w14:textId="77777777" w:rsidR="00BB5A20" w:rsidRDefault="00BB5A20" w:rsidP="000F1444">
            <w:r>
              <w:t xml:space="preserve">Question </w:t>
            </w:r>
          </w:p>
        </w:tc>
        <w:tc>
          <w:tcPr>
            <w:tcW w:w="9625" w:type="dxa"/>
            <w:gridSpan w:val="2"/>
          </w:tcPr>
          <w:p w14:paraId="47800D4C" w14:textId="6DE43592" w:rsidR="00BB5A20" w:rsidRDefault="00BB5A20" w:rsidP="000F1444">
            <w:pPr>
              <w:cnfStyle w:val="100000000000" w:firstRow="1" w:lastRow="0" w:firstColumn="0" w:lastColumn="0" w:oddVBand="0" w:evenVBand="0" w:oddHBand="0" w:evenHBand="0" w:firstRowFirstColumn="0" w:firstRowLastColumn="0" w:lastRowFirstColumn="0" w:lastRowLastColumn="0"/>
            </w:pPr>
            <w:r>
              <w:t>#</w:t>
            </w:r>
            <w:r w:rsidR="002955FC">
              <w:t>13</w:t>
            </w:r>
          </w:p>
        </w:tc>
      </w:tr>
      <w:tr w:rsidR="00BB5A20" w14:paraId="7C91CDF6"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6BCA0F33" w14:textId="77777777" w:rsidR="00BB5A20" w:rsidRDefault="00BB5A20" w:rsidP="000F1444">
            <w:r>
              <w:t>Question Name</w:t>
            </w:r>
          </w:p>
        </w:tc>
        <w:tc>
          <w:tcPr>
            <w:tcW w:w="8974" w:type="dxa"/>
          </w:tcPr>
          <w:p w14:paraId="41B5F556" w14:textId="17C7E230" w:rsidR="00BB5A20" w:rsidRDefault="00BB5A20" w:rsidP="000F1444">
            <w:pPr>
              <w:cnfStyle w:val="000000100000" w:firstRow="0" w:lastRow="0" w:firstColumn="0" w:lastColumn="0" w:oddVBand="0" w:evenVBand="0" w:oddHBand="1" w:evenHBand="0" w:firstRowFirstColumn="0" w:firstRowLastColumn="0" w:lastRowFirstColumn="0" w:lastRowLastColumn="0"/>
            </w:pPr>
            <w:r>
              <w:t>Program Income</w:t>
            </w:r>
            <w:r w:rsidR="00526F56">
              <w:t xml:space="preserve"> Expenditures</w:t>
            </w:r>
          </w:p>
        </w:tc>
      </w:tr>
      <w:tr w:rsidR="00BB5A20" w14:paraId="040D84BE"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009761E3" w14:textId="77777777" w:rsidR="00BB5A20" w:rsidRDefault="00BB5A20" w:rsidP="000F1444">
            <w:r>
              <w:t>Description</w:t>
            </w:r>
          </w:p>
        </w:tc>
        <w:tc>
          <w:tcPr>
            <w:tcW w:w="8974" w:type="dxa"/>
          </w:tcPr>
          <w:p w14:paraId="4A92FD55" w14:textId="734C8D12" w:rsidR="00BB5A20" w:rsidRDefault="002955FC" w:rsidP="000F1444">
            <w:pPr>
              <w:cnfStyle w:val="000000000000" w:firstRow="0" w:lastRow="0" w:firstColumn="0" w:lastColumn="0" w:oddVBand="0" w:evenVBand="0" w:oddHBand="0" w:evenHBand="0" w:firstRowFirstColumn="0" w:firstRowLastColumn="0" w:lastRowFirstColumn="0" w:lastRowLastColumn="0"/>
            </w:pPr>
            <w:r>
              <w:t>If any of the project(s) being monitored</w:t>
            </w:r>
            <w:r w:rsidR="00BB5A20">
              <w:t xml:space="preserve"> generated any program income: was program income retained by project, and was it spent on eligible costs?</w:t>
            </w:r>
          </w:p>
        </w:tc>
      </w:tr>
      <w:tr w:rsidR="00BB5A20" w14:paraId="1FEEC10E"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15AA2A51" w14:textId="77777777" w:rsidR="00BB5A20" w:rsidRDefault="00BB5A20" w:rsidP="000F1444">
            <w:r>
              <w:t>Citation</w:t>
            </w:r>
          </w:p>
        </w:tc>
        <w:tc>
          <w:tcPr>
            <w:tcW w:w="8974" w:type="dxa"/>
          </w:tcPr>
          <w:p w14:paraId="3C262F3B" w14:textId="77777777" w:rsidR="00BB5A20" w:rsidRDefault="00BB5A20" w:rsidP="000F1444">
            <w:pPr>
              <w:cnfStyle w:val="000000100000" w:firstRow="0" w:lastRow="0" w:firstColumn="0" w:lastColumn="0" w:oddVBand="0" w:evenVBand="0" w:oddHBand="1" w:evenHBand="0" w:firstRowFirstColumn="0" w:firstRowLastColumn="0" w:lastRowFirstColumn="0" w:lastRowLastColumn="0"/>
            </w:pPr>
            <w:r>
              <w:t>24 CFR 578.97(b), 24 CFR 578.103(a)</w:t>
            </w:r>
          </w:p>
        </w:tc>
      </w:tr>
      <w:tr w:rsidR="00BB5A20" w14:paraId="2177D2B7"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2570E8AA" w14:textId="77777777" w:rsidR="00BB5A20" w:rsidRDefault="00BB5A20" w:rsidP="000F1444">
            <w:r>
              <w:t>Requirement(s)</w:t>
            </w:r>
          </w:p>
        </w:tc>
        <w:tc>
          <w:tcPr>
            <w:tcW w:w="8974" w:type="dxa"/>
          </w:tcPr>
          <w:p w14:paraId="779A8C88"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7F0E483F"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p>
          <w:p w14:paraId="61F6890D" w14:textId="77777777" w:rsidR="00BB5A20" w:rsidRDefault="0035068C" w:rsidP="000F1444">
            <w:pPr>
              <w:cnfStyle w:val="000000000000" w:firstRow="0" w:lastRow="0" w:firstColumn="0" w:lastColumn="0" w:oddVBand="0" w:evenVBand="0" w:oddHBand="0" w:evenHBand="0" w:firstRowFirstColumn="0" w:firstRowLastColumn="0" w:lastRowFirstColumn="0" w:lastRowLastColumn="0"/>
            </w:pPr>
            <w:sdt>
              <w:sdtPr>
                <w:id w:val="1657496648"/>
                <w14:checkbox>
                  <w14:checked w14:val="0"/>
                  <w14:checkedState w14:val="2612" w14:font="MS Gothic"/>
                  <w14:uncheckedState w14:val="2610" w14:font="MS Gothic"/>
                </w14:checkbox>
              </w:sdtPr>
              <w:sdtEndPr/>
              <w:sdtContent>
                <w:r w:rsidR="00BB5A20">
                  <w:rPr>
                    <w:rFonts w:ascii="MS Gothic" w:eastAsia="MS Gothic" w:hAnsi="MS Gothic" w:hint="eastAsia"/>
                  </w:rPr>
                  <w:t>☐</w:t>
                </w:r>
              </w:sdtContent>
            </w:sdt>
            <w:r w:rsidR="00BB5A20">
              <w:t xml:space="preserve"> Yes</w:t>
            </w:r>
          </w:p>
          <w:p w14:paraId="49F4B4C7" w14:textId="77777777" w:rsidR="00BB5A20" w:rsidRDefault="0035068C" w:rsidP="000F1444">
            <w:pPr>
              <w:cnfStyle w:val="000000000000" w:firstRow="0" w:lastRow="0" w:firstColumn="0" w:lastColumn="0" w:oddVBand="0" w:evenVBand="0" w:oddHBand="0" w:evenHBand="0" w:firstRowFirstColumn="0" w:firstRowLastColumn="0" w:lastRowFirstColumn="0" w:lastRowLastColumn="0"/>
            </w:pPr>
            <w:sdt>
              <w:sdtPr>
                <w:id w:val="-2021002076"/>
                <w14:checkbox>
                  <w14:checked w14:val="0"/>
                  <w14:checkedState w14:val="2612" w14:font="MS Gothic"/>
                  <w14:uncheckedState w14:val="2610" w14:font="MS Gothic"/>
                </w14:checkbox>
              </w:sdtPr>
              <w:sdtEndPr/>
              <w:sdtContent>
                <w:r w:rsidR="00BB5A20">
                  <w:rPr>
                    <w:rFonts w:ascii="MS Gothic" w:eastAsia="MS Gothic" w:hAnsi="MS Gothic" w:hint="eastAsia"/>
                  </w:rPr>
                  <w:t>☐</w:t>
                </w:r>
              </w:sdtContent>
            </w:sdt>
            <w:r w:rsidR="00BB5A20">
              <w:t xml:space="preserve"> No</w:t>
            </w:r>
          </w:p>
          <w:p w14:paraId="4BC81633" w14:textId="00A427D9" w:rsidR="00BB5A20" w:rsidRDefault="0035068C" w:rsidP="000F1444">
            <w:pPr>
              <w:cnfStyle w:val="000000000000" w:firstRow="0" w:lastRow="0" w:firstColumn="0" w:lastColumn="0" w:oddVBand="0" w:evenVBand="0" w:oddHBand="0" w:evenHBand="0" w:firstRowFirstColumn="0" w:firstRowLastColumn="0" w:lastRowFirstColumn="0" w:lastRowLastColumn="0"/>
            </w:pPr>
            <w:sdt>
              <w:sdtPr>
                <w:id w:val="-1575813205"/>
                <w14:checkbox>
                  <w14:checked w14:val="0"/>
                  <w14:checkedState w14:val="2612" w14:font="MS Gothic"/>
                  <w14:uncheckedState w14:val="2610" w14:font="MS Gothic"/>
                </w14:checkbox>
              </w:sdtPr>
              <w:sdtEndPr/>
              <w:sdtContent>
                <w:r w:rsidR="00BB5A20">
                  <w:rPr>
                    <w:rFonts w:ascii="MS Gothic" w:eastAsia="MS Gothic" w:hAnsi="MS Gothic" w:hint="eastAsia"/>
                  </w:rPr>
                  <w:t>☐</w:t>
                </w:r>
              </w:sdtContent>
            </w:sdt>
            <w:r w:rsidR="00BB5A20">
              <w:t xml:space="preserve"> </w:t>
            </w:r>
            <w:r w:rsidR="00526F56">
              <w:t>None of the project(s) being monitored</w:t>
            </w:r>
            <w:r w:rsidR="00BB5A20">
              <w:t xml:space="preserve"> generate</w:t>
            </w:r>
            <w:r w:rsidR="00526F56">
              <w:t>d</w:t>
            </w:r>
            <w:r w:rsidR="00BB5A20">
              <w:t xml:space="preserve"> program income</w:t>
            </w:r>
          </w:p>
          <w:p w14:paraId="56088F8C"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p>
        </w:tc>
      </w:tr>
      <w:tr w:rsidR="00BB5A20" w14:paraId="72E307E6"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0CDB7CB1" w14:textId="77777777" w:rsidR="00BB5A20" w:rsidRDefault="00BB5A20" w:rsidP="000F1444">
            <w:r>
              <w:t>Required Document(s)</w:t>
            </w:r>
          </w:p>
        </w:tc>
        <w:tc>
          <w:tcPr>
            <w:tcW w:w="8974" w:type="dxa"/>
          </w:tcPr>
          <w:p w14:paraId="5B4B4D58" w14:textId="77777777" w:rsidR="00BB5A20" w:rsidRDefault="00BB5A20" w:rsidP="000F1444">
            <w:pPr>
              <w:cnfStyle w:val="000000100000" w:firstRow="0" w:lastRow="0" w:firstColumn="0" w:lastColumn="0" w:oddVBand="0" w:evenVBand="0" w:oddHBand="1" w:evenHBand="0" w:firstRowFirstColumn="0" w:firstRowLastColumn="0" w:lastRowFirstColumn="0" w:lastRowLastColumn="0"/>
            </w:pPr>
            <w:r>
              <w:t>IF APPLICABLE: financial reports demonstrating program income was retained by project and spent on eligible costs</w:t>
            </w:r>
          </w:p>
        </w:tc>
      </w:tr>
    </w:tbl>
    <w:p w14:paraId="441E56FD" w14:textId="6A13274A" w:rsidR="00BB5A20" w:rsidRDefault="00BB5A20" w:rsidP="00BB5A20"/>
    <w:tbl>
      <w:tblPr>
        <w:tblStyle w:val="GridTable4-Accent5"/>
        <w:tblW w:w="0" w:type="auto"/>
        <w:tblLook w:val="04A0" w:firstRow="1" w:lastRow="0" w:firstColumn="1" w:lastColumn="0" w:noHBand="0" w:noVBand="1"/>
      </w:tblPr>
      <w:tblGrid>
        <w:gridCol w:w="1165"/>
        <w:gridCol w:w="651"/>
        <w:gridCol w:w="8974"/>
      </w:tblGrid>
      <w:tr w:rsidR="00526F56" w14:paraId="30883F5C" w14:textId="77777777" w:rsidTr="001D7F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4A9F4BE7" w14:textId="77777777" w:rsidR="00526F56" w:rsidRDefault="00526F56" w:rsidP="001D7F69">
            <w:r>
              <w:t xml:space="preserve">Question </w:t>
            </w:r>
          </w:p>
        </w:tc>
        <w:tc>
          <w:tcPr>
            <w:tcW w:w="9625" w:type="dxa"/>
            <w:gridSpan w:val="2"/>
          </w:tcPr>
          <w:p w14:paraId="5C2FCAE9" w14:textId="449AF4FE" w:rsidR="00526F56" w:rsidRDefault="00526F56" w:rsidP="001D7F69">
            <w:pPr>
              <w:cnfStyle w:val="100000000000" w:firstRow="1" w:lastRow="0" w:firstColumn="0" w:lastColumn="0" w:oddVBand="0" w:evenVBand="0" w:oddHBand="0" w:evenHBand="0" w:firstRowFirstColumn="0" w:firstRowLastColumn="0" w:lastRowFirstColumn="0" w:lastRowLastColumn="0"/>
            </w:pPr>
            <w:r>
              <w:t>#</w:t>
            </w:r>
            <w:r w:rsidR="002955FC">
              <w:t>14</w:t>
            </w:r>
          </w:p>
        </w:tc>
      </w:tr>
      <w:tr w:rsidR="00526F56" w14:paraId="7612DF6A"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75F389C8" w14:textId="77777777" w:rsidR="00526F56" w:rsidRDefault="00526F56" w:rsidP="001D7F69">
            <w:r>
              <w:t>Question Name</w:t>
            </w:r>
          </w:p>
        </w:tc>
        <w:tc>
          <w:tcPr>
            <w:tcW w:w="8974" w:type="dxa"/>
          </w:tcPr>
          <w:p w14:paraId="1AF9A3F0" w14:textId="7C41A4F3" w:rsidR="00526F56" w:rsidRDefault="00526F56" w:rsidP="001D7F69">
            <w:pPr>
              <w:cnfStyle w:val="000000100000" w:firstRow="0" w:lastRow="0" w:firstColumn="0" w:lastColumn="0" w:oddVBand="0" w:evenVBand="0" w:oddHBand="1" w:evenHBand="0" w:firstRowFirstColumn="0" w:firstRowLastColumn="0" w:lastRowFirstColumn="0" w:lastRowLastColumn="0"/>
            </w:pPr>
            <w:r>
              <w:t>Program Income Primacy</w:t>
            </w:r>
          </w:p>
        </w:tc>
      </w:tr>
      <w:tr w:rsidR="00526F56" w14:paraId="79050DD6"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4D11CC4F" w14:textId="77777777" w:rsidR="00526F56" w:rsidRDefault="00526F56" w:rsidP="001D7F69">
            <w:r>
              <w:t>Description</w:t>
            </w:r>
          </w:p>
        </w:tc>
        <w:tc>
          <w:tcPr>
            <w:tcW w:w="8974" w:type="dxa"/>
          </w:tcPr>
          <w:p w14:paraId="3ED7D4A2" w14:textId="23BB6E19" w:rsidR="00526F56" w:rsidRDefault="00526F56" w:rsidP="001D7F69">
            <w:pPr>
              <w:cnfStyle w:val="000000000000" w:firstRow="0" w:lastRow="0" w:firstColumn="0" w:lastColumn="0" w:oddVBand="0" w:evenVBand="0" w:oddHBand="0" w:evenHBand="0" w:firstRowFirstColumn="0" w:firstRowLastColumn="0" w:lastRowFirstColumn="0" w:lastRowLastColumn="0"/>
            </w:pPr>
            <w:r>
              <w:t>If any of the project(s) being monitored generate</w:t>
            </w:r>
            <w:r w:rsidR="002955FC">
              <w:t>d</w:t>
            </w:r>
            <w:r>
              <w:t xml:space="preserve"> program income: does the recipient ensure those project(s) spend program income before other program funds?</w:t>
            </w:r>
          </w:p>
        </w:tc>
      </w:tr>
      <w:tr w:rsidR="00526F56" w14:paraId="53EB8D15"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51F0B36B" w14:textId="77777777" w:rsidR="00526F56" w:rsidRDefault="00526F56" w:rsidP="001D7F69">
            <w:r>
              <w:t>Citation</w:t>
            </w:r>
          </w:p>
        </w:tc>
        <w:tc>
          <w:tcPr>
            <w:tcW w:w="8974" w:type="dxa"/>
          </w:tcPr>
          <w:p w14:paraId="1A1FE046" w14:textId="5962E588" w:rsidR="00526F56" w:rsidRDefault="00526F56" w:rsidP="001D7F69">
            <w:pPr>
              <w:cnfStyle w:val="000000100000" w:firstRow="0" w:lastRow="0" w:firstColumn="0" w:lastColumn="0" w:oddVBand="0" w:evenVBand="0" w:oddHBand="1" w:evenHBand="0" w:firstRowFirstColumn="0" w:firstRowLastColumn="0" w:lastRowFirstColumn="0" w:lastRowLastColumn="0"/>
            </w:pPr>
            <w:r>
              <w:t>2 CFR 200.305(b)(5)</w:t>
            </w:r>
          </w:p>
        </w:tc>
      </w:tr>
      <w:tr w:rsidR="00526F56" w14:paraId="159ADEA5"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0E904C8D" w14:textId="77777777" w:rsidR="00526F56" w:rsidRDefault="00526F56" w:rsidP="001D7F69">
            <w:r>
              <w:t>Requirement(s)</w:t>
            </w:r>
          </w:p>
        </w:tc>
        <w:tc>
          <w:tcPr>
            <w:tcW w:w="8974" w:type="dxa"/>
          </w:tcPr>
          <w:p w14:paraId="50D5829B"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2A0055CB"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p>
          <w:p w14:paraId="69E80C48" w14:textId="77777777" w:rsidR="00526F56" w:rsidRDefault="0035068C" w:rsidP="001D7F69">
            <w:pPr>
              <w:cnfStyle w:val="000000000000" w:firstRow="0" w:lastRow="0" w:firstColumn="0" w:lastColumn="0" w:oddVBand="0" w:evenVBand="0" w:oddHBand="0" w:evenHBand="0" w:firstRowFirstColumn="0" w:firstRowLastColumn="0" w:lastRowFirstColumn="0" w:lastRowLastColumn="0"/>
            </w:pPr>
            <w:sdt>
              <w:sdtPr>
                <w:id w:val="2002693146"/>
                <w14:checkbox>
                  <w14:checked w14:val="0"/>
                  <w14:checkedState w14:val="2612" w14:font="MS Gothic"/>
                  <w14:uncheckedState w14:val="2610" w14:font="MS Gothic"/>
                </w14:checkbox>
              </w:sdtPr>
              <w:sdtEndPr/>
              <w:sdtContent>
                <w:r w:rsidR="00526F56">
                  <w:rPr>
                    <w:rFonts w:ascii="MS Gothic" w:eastAsia="MS Gothic" w:hAnsi="MS Gothic" w:hint="eastAsia"/>
                  </w:rPr>
                  <w:t>☐</w:t>
                </w:r>
              </w:sdtContent>
            </w:sdt>
            <w:r w:rsidR="00526F56">
              <w:t xml:space="preserve"> Yes</w:t>
            </w:r>
          </w:p>
          <w:p w14:paraId="062C2790" w14:textId="77777777" w:rsidR="00526F56" w:rsidRDefault="0035068C" w:rsidP="001D7F69">
            <w:pPr>
              <w:cnfStyle w:val="000000000000" w:firstRow="0" w:lastRow="0" w:firstColumn="0" w:lastColumn="0" w:oddVBand="0" w:evenVBand="0" w:oddHBand="0" w:evenHBand="0" w:firstRowFirstColumn="0" w:firstRowLastColumn="0" w:lastRowFirstColumn="0" w:lastRowLastColumn="0"/>
            </w:pPr>
            <w:sdt>
              <w:sdtPr>
                <w:id w:val="-739089681"/>
                <w14:checkbox>
                  <w14:checked w14:val="0"/>
                  <w14:checkedState w14:val="2612" w14:font="MS Gothic"/>
                  <w14:uncheckedState w14:val="2610" w14:font="MS Gothic"/>
                </w14:checkbox>
              </w:sdtPr>
              <w:sdtEndPr/>
              <w:sdtContent>
                <w:r w:rsidR="00526F56">
                  <w:rPr>
                    <w:rFonts w:ascii="MS Gothic" w:eastAsia="MS Gothic" w:hAnsi="MS Gothic" w:hint="eastAsia"/>
                  </w:rPr>
                  <w:t>☐</w:t>
                </w:r>
              </w:sdtContent>
            </w:sdt>
            <w:r w:rsidR="00526F56">
              <w:t xml:space="preserve"> No</w:t>
            </w:r>
          </w:p>
          <w:p w14:paraId="66F66706" w14:textId="77777777" w:rsidR="00526F56" w:rsidRDefault="0035068C" w:rsidP="001D7F69">
            <w:pPr>
              <w:cnfStyle w:val="000000000000" w:firstRow="0" w:lastRow="0" w:firstColumn="0" w:lastColumn="0" w:oddVBand="0" w:evenVBand="0" w:oddHBand="0" w:evenHBand="0" w:firstRowFirstColumn="0" w:firstRowLastColumn="0" w:lastRowFirstColumn="0" w:lastRowLastColumn="0"/>
            </w:pPr>
            <w:sdt>
              <w:sdtPr>
                <w:id w:val="-1324507336"/>
                <w14:checkbox>
                  <w14:checked w14:val="0"/>
                  <w14:checkedState w14:val="2612" w14:font="MS Gothic"/>
                  <w14:uncheckedState w14:val="2610" w14:font="MS Gothic"/>
                </w14:checkbox>
              </w:sdtPr>
              <w:sdtEndPr/>
              <w:sdtContent>
                <w:r w:rsidR="00526F56">
                  <w:rPr>
                    <w:rFonts w:ascii="MS Gothic" w:eastAsia="MS Gothic" w:hAnsi="MS Gothic" w:hint="eastAsia"/>
                  </w:rPr>
                  <w:t>☐</w:t>
                </w:r>
              </w:sdtContent>
            </w:sdt>
            <w:r w:rsidR="00526F56">
              <w:t xml:space="preserve"> None of the project(s) being monitored generate program income</w:t>
            </w:r>
          </w:p>
          <w:p w14:paraId="15DB355D"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p>
        </w:tc>
      </w:tr>
      <w:tr w:rsidR="00526F56" w14:paraId="146589DB"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715C19B5" w14:textId="77777777" w:rsidR="00526F56" w:rsidRDefault="00526F56" w:rsidP="001D7F69">
            <w:r>
              <w:t>Required Document(s)</w:t>
            </w:r>
          </w:p>
        </w:tc>
        <w:tc>
          <w:tcPr>
            <w:tcW w:w="8974" w:type="dxa"/>
          </w:tcPr>
          <w:p w14:paraId="755336AD" w14:textId="766AB370" w:rsidR="00526F56" w:rsidRDefault="00526F56" w:rsidP="001D7F69">
            <w:pPr>
              <w:cnfStyle w:val="000000100000" w:firstRow="0" w:lastRow="0" w:firstColumn="0" w:lastColumn="0" w:oddVBand="0" w:evenVBand="0" w:oddHBand="1" w:evenHBand="0" w:firstRowFirstColumn="0" w:firstRowLastColumn="0" w:lastRowFirstColumn="0" w:lastRowLastColumn="0"/>
            </w:pPr>
            <w:r>
              <w:t>IF APPLICABLE: Program Income Policy</w:t>
            </w:r>
          </w:p>
        </w:tc>
      </w:tr>
    </w:tbl>
    <w:p w14:paraId="1ECB9C8E" w14:textId="085A9817" w:rsidR="00526F56" w:rsidRDefault="00526F56" w:rsidP="00BB5A20"/>
    <w:tbl>
      <w:tblPr>
        <w:tblStyle w:val="GridTable4-Accent5"/>
        <w:tblW w:w="0" w:type="auto"/>
        <w:tblLook w:val="04A0" w:firstRow="1" w:lastRow="0" w:firstColumn="1" w:lastColumn="0" w:noHBand="0" w:noVBand="1"/>
      </w:tblPr>
      <w:tblGrid>
        <w:gridCol w:w="1165"/>
        <w:gridCol w:w="651"/>
        <w:gridCol w:w="8974"/>
      </w:tblGrid>
      <w:tr w:rsidR="00F844CA" w14:paraId="3B7F5633" w14:textId="77777777" w:rsidTr="001D7F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214DEFC4" w14:textId="77777777" w:rsidR="00F844CA" w:rsidRDefault="00F844CA" w:rsidP="001D7F69">
            <w:r>
              <w:lastRenderedPageBreak/>
              <w:t xml:space="preserve">Question </w:t>
            </w:r>
          </w:p>
        </w:tc>
        <w:tc>
          <w:tcPr>
            <w:tcW w:w="9625" w:type="dxa"/>
            <w:gridSpan w:val="2"/>
          </w:tcPr>
          <w:p w14:paraId="45F3F809" w14:textId="22987900" w:rsidR="00F844CA" w:rsidRDefault="00F844CA" w:rsidP="001D7F69">
            <w:pPr>
              <w:cnfStyle w:val="100000000000" w:firstRow="1" w:lastRow="0" w:firstColumn="0" w:lastColumn="0" w:oddVBand="0" w:evenVBand="0" w:oddHBand="0" w:evenHBand="0" w:firstRowFirstColumn="0" w:firstRowLastColumn="0" w:lastRowFirstColumn="0" w:lastRowLastColumn="0"/>
            </w:pPr>
            <w:r>
              <w:t>#</w:t>
            </w:r>
            <w:r w:rsidR="002955FC">
              <w:t>15</w:t>
            </w:r>
          </w:p>
        </w:tc>
      </w:tr>
      <w:tr w:rsidR="00F844CA" w14:paraId="1289F129"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1F1AAFB5" w14:textId="77777777" w:rsidR="00F844CA" w:rsidRDefault="00F844CA" w:rsidP="001D7F69">
            <w:r>
              <w:t>Question Name</w:t>
            </w:r>
          </w:p>
        </w:tc>
        <w:tc>
          <w:tcPr>
            <w:tcW w:w="8974" w:type="dxa"/>
          </w:tcPr>
          <w:p w14:paraId="5DD369AD" w14:textId="551F25A5" w:rsidR="00F844CA" w:rsidRDefault="00F844CA" w:rsidP="001D7F69">
            <w:pPr>
              <w:cnfStyle w:val="000000100000" w:firstRow="0" w:lastRow="0" w:firstColumn="0" w:lastColumn="0" w:oddVBand="0" w:evenVBand="0" w:oddHBand="1" w:evenHBand="0" w:firstRowFirstColumn="0" w:firstRowLastColumn="0" w:lastRowFirstColumn="0" w:lastRowLastColumn="0"/>
            </w:pPr>
            <w:r>
              <w:t>Subrecipient Program Income</w:t>
            </w:r>
          </w:p>
        </w:tc>
      </w:tr>
      <w:tr w:rsidR="00F844CA" w14:paraId="65D334D6"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50F5672B" w14:textId="77777777" w:rsidR="00F844CA" w:rsidRDefault="00F844CA" w:rsidP="001D7F69">
            <w:r>
              <w:t>Description</w:t>
            </w:r>
          </w:p>
        </w:tc>
        <w:tc>
          <w:tcPr>
            <w:tcW w:w="8974" w:type="dxa"/>
          </w:tcPr>
          <w:p w14:paraId="667EE8D1" w14:textId="77777777" w:rsidR="00F844CA" w:rsidRDefault="00F844CA" w:rsidP="001D7F69">
            <w:pPr>
              <w:cnfStyle w:val="000000000000" w:firstRow="0" w:lastRow="0" w:firstColumn="0" w:lastColumn="0" w:oddVBand="0" w:evenVBand="0" w:oddHBand="0" w:evenHBand="0" w:firstRowFirstColumn="0" w:firstRowLastColumn="0" w:lastRowFirstColumn="0" w:lastRowLastColumn="0"/>
            </w:pPr>
            <w:r>
              <w:t>If any of the project(s) being monitored have subrecipients that generate program income: does the recipient have mechanisms for meeting the following criteria?</w:t>
            </w:r>
          </w:p>
          <w:p w14:paraId="702B27C0" w14:textId="77777777" w:rsidR="00F844CA" w:rsidRDefault="00F844CA" w:rsidP="001D7F69">
            <w:pPr>
              <w:cnfStyle w:val="000000000000" w:firstRow="0" w:lastRow="0" w:firstColumn="0" w:lastColumn="0" w:oddVBand="0" w:evenVBand="0" w:oddHBand="0" w:evenHBand="0" w:firstRowFirstColumn="0" w:firstRowLastColumn="0" w:lastRowFirstColumn="0" w:lastRowLastColumn="0"/>
            </w:pPr>
          </w:p>
          <w:p w14:paraId="0493B9FD" w14:textId="77777777" w:rsidR="00F844CA" w:rsidRDefault="00F844CA" w:rsidP="00F844C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Recipient tracks subrecipient program income.</w:t>
            </w:r>
          </w:p>
          <w:p w14:paraId="2595BC20" w14:textId="77777777" w:rsidR="00F844CA" w:rsidRDefault="00F844CA" w:rsidP="00F844C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If the subrecipient retains program income, the recipient has a system for reporting that income in a timely and accurate manner.</w:t>
            </w:r>
          </w:p>
          <w:p w14:paraId="7183BC14" w14:textId="24D4878F" w:rsidR="00F844CA" w:rsidRDefault="00F844CA" w:rsidP="00F844CA">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After subrecipient contract(s) expire, the recipient has a system for ensuring program income and outstanding loans/accounts receivable are transferred back to the recipient in a timely manner.</w:t>
            </w:r>
          </w:p>
        </w:tc>
      </w:tr>
      <w:tr w:rsidR="00F844CA" w14:paraId="446B4199"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729EF365" w14:textId="77777777" w:rsidR="00F844CA" w:rsidRDefault="00F844CA" w:rsidP="001D7F69">
            <w:r>
              <w:t>Citation</w:t>
            </w:r>
          </w:p>
        </w:tc>
        <w:tc>
          <w:tcPr>
            <w:tcW w:w="8974" w:type="dxa"/>
          </w:tcPr>
          <w:p w14:paraId="56EC5AFB" w14:textId="2DFEE35C" w:rsidR="00F844CA" w:rsidRDefault="00F844CA" w:rsidP="001D7F69">
            <w:pPr>
              <w:cnfStyle w:val="000000100000" w:firstRow="0" w:lastRow="0" w:firstColumn="0" w:lastColumn="0" w:oddVBand="0" w:evenVBand="0" w:oddHBand="1" w:evenHBand="0" w:firstRowFirstColumn="0" w:firstRowLastColumn="0" w:lastRowFirstColumn="0" w:lastRowLastColumn="0"/>
            </w:pPr>
            <w:r>
              <w:t>2 CFR 200.302(b)(2)-(4)</w:t>
            </w:r>
          </w:p>
        </w:tc>
      </w:tr>
      <w:tr w:rsidR="00F844CA" w14:paraId="14290EE3"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61C0726E" w14:textId="77777777" w:rsidR="00F844CA" w:rsidRDefault="00F844CA" w:rsidP="001D7F69">
            <w:r>
              <w:t>Requirement(s)</w:t>
            </w:r>
          </w:p>
        </w:tc>
        <w:tc>
          <w:tcPr>
            <w:tcW w:w="8974" w:type="dxa"/>
          </w:tcPr>
          <w:p w14:paraId="2EF2DCB9" w14:textId="77777777" w:rsidR="00F844CA" w:rsidRDefault="00F844CA" w:rsidP="001D7F69">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360A7B3A" w14:textId="77777777" w:rsidR="00F844CA" w:rsidRDefault="00F844CA" w:rsidP="001D7F69">
            <w:pPr>
              <w:cnfStyle w:val="000000000000" w:firstRow="0" w:lastRow="0" w:firstColumn="0" w:lastColumn="0" w:oddVBand="0" w:evenVBand="0" w:oddHBand="0" w:evenHBand="0" w:firstRowFirstColumn="0" w:firstRowLastColumn="0" w:lastRowFirstColumn="0" w:lastRowLastColumn="0"/>
            </w:pPr>
          </w:p>
          <w:p w14:paraId="4B2627A0" w14:textId="77777777" w:rsidR="00F844CA" w:rsidRDefault="0035068C" w:rsidP="001D7F69">
            <w:pPr>
              <w:cnfStyle w:val="000000000000" w:firstRow="0" w:lastRow="0" w:firstColumn="0" w:lastColumn="0" w:oddVBand="0" w:evenVBand="0" w:oddHBand="0" w:evenHBand="0" w:firstRowFirstColumn="0" w:firstRowLastColumn="0" w:lastRowFirstColumn="0" w:lastRowLastColumn="0"/>
            </w:pPr>
            <w:sdt>
              <w:sdtPr>
                <w:id w:val="762730172"/>
                <w14:checkbox>
                  <w14:checked w14:val="0"/>
                  <w14:checkedState w14:val="2612" w14:font="MS Gothic"/>
                  <w14:uncheckedState w14:val="2610" w14:font="MS Gothic"/>
                </w14:checkbox>
              </w:sdtPr>
              <w:sdtEndPr/>
              <w:sdtContent>
                <w:r w:rsidR="00F844CA">
                  <w:rPr>
                    <w:rFonts w:ascii="MS Gothic" w:eastAsia="MS Gothic" w:hAnsi="MS Gothic" w:hint="eastAsia"/>
                  </w:rPr>
                  <w:t>☐</w:t>
                </w:r>
              </w:sdtContent>
            </w:sdt>
            <w:r w:rsidR="00F844CA">
              <w:t xml:space="preserve"> Yes</w:t>
            </w:r>
          </w:p>
          <w:p w14:paraId="11CB10E0" w14:textId="77777777" w:rsidR="00F844CA" w:rsidRDefault="0035068C" w:rsidP="001D7F69">
            <w:pPr>
              <w:cnfStyle w:val="000000000000" w:firstRow="0" w:lastRow="0" w:firstColumn="0" w:lastColumn="0" w:oddVBand="0" w:evenVBand="0" w:oddHBand="0" w:evenHBand="0" w:firstRowFirstColumn="0" w:firstRowLastColumn="0" w:lastRowFirstColumn="0" w:lastRowLastColumn="0"/>
            </w:pPr>
            <w:sdt>
              <w:sdtPr>
                <w:id w:val="-1114744164"/>
                <w14:checkbox>
                  <w14:checked w14:val="0"/>
                  <w14:checkedState w14:val="2612" w14:font="MS Gothic"/>
                  <w14:uncheckedState w14:val="2610" w14:font="MS Gothic"/>
                </w14:checkbox>
              </w:sdtPr>
              <w:sdtEndPr/>
              <w:sdtContent>
                <w:r w:rsidR="00F844CA">
                  <w:rPr>
                    <w:rFonts w:ascii="MS Gothic" w:eastAsia="MS Gothic" w:hAnsi="MS Gothic" w:hint="eastAsia"/>
                  </w:rPr>
                  <w:t>☐</w:t>
                </w:r>
              </w:sdtContent>
            </w:sdt>
            <w:r w:rsidR="00F844CA">
              <w:t xml:space="preserve"> No</w:t>
            </w:r>
          </w:p>
          <w:p w14:paraId="36531C7F" w14:textId="52D4FAFB" w:rsidR="00F844CA" w:rsidRDefault="0035068C" w:rsidP="001D7F69">
            <w:pPr>
              <w:cnfStyle w:val="000000000000" w:firstRow="0" w:lastRow="0" w:firstColumn="0" w:lastColumn="0" w:oddVBand="0" w:evenVBand="0" w:oddHBand="0" w:evenHBand="0" w:firstRowFirstColumn="0" w:firstRowLastColumn="0" w:lastRowFirstColumn="0" w:lastRowLastColumn="0"/>
            </w:pPr>
            <w:sdt>
              <w:sdtPr>
                <w:id w:val="1581721923"/>
                <w14:checkbox>
                  <w14:checked w14:val="0"/>
                  <w14:checkedState w14:val="2612" w14:font="MS Gothic"/>
                  <w14:uncheckedState w14:val="2610" w14:font="MS Gothic"/>
                </w14:checkbox>
              </w:sdtPr>
              <w:sdtEndPr/>
              <w:sdtContent>
                <w:r w:rsidR="00F844CA">
                  <w:rPr>
                    <w:rFonts w:ascii="MS Gothic" w:eastAsia="MS Gothic" w:hAnsi="MS Gothic" w:hint="eastAsia"/>
                  </w:rPr>
                  <w:t>☐</w:t>
                </w:r>
              </w:sdtContent>
            </w:sdt>
            <w:r w:rsidR="00F844CA">
              <w:t xml:space="preserve"> None of the project(s) being monitored have subrecipients that generate program income</w:t>
            </w:r>
          </w:p>
          <w:p w14:paraId="2D78F3AD" w14:textId="77777777" w:rsidR="00F844CA" w:rsidRDefault="00F844CA" w:rsidP="001D7F69">
            <w:pPr>
              <w:cnfStyle w:val="000000000000" w:firstRow="0" w:lastRow="0" w:firstColumn="0" w:lastColumn="0" w:oddVBand="0" w:evenVBand="0" w:oddHBand="0" w:evenHBand="0" w:firstRowFirstColumn="0" w:firstRowLastColumn="0" w:lastRowFirstColumn="0" w:lastRowLastColumn="0"/>
            </w:pPr>
          </w:p>
        </w:tc>
      </w:tr>
    </w:tbl>
    <w:p w14:paraId="33C37A69" w14:textId="77777777" w:rsidR="00F844CA" w:rsidRDefault="00F844CA" w:rsidP="00BB5A20"/>
    <w:p w14:paraId="59CA0B49" w14:textId="77777777" w:rsidR="00526F56" w:rsidRDefault="00526F56" w:rsidP="00526F56">
      <w:pPr>
        <w:pStyle w:val="Heading2"/>
      </w:pPr>
      <w:r>
        <w:t>Funding Request Timing</w:t>
      </w:r>
    </w:p>
    <w:p w14:paraId="371FCC0F" w14:textId="77777777" w:rsidR="00526F56" w:rsidRDefault="00526F56" w:rsidP="00526F56"/>
    <w:tbl>
      <w:tblPr>
        <w:tblStyle w:val="GridTable4-Accent5"/>
        <w:tblW w:w="0" w:type="auto"/>
        <w:tblLook w:val="04A0" w:firstRow="1" w:lastRow="0" w:firstColumn="1" w:lastColumn="0" w:noHBand="0" w:noVBand="1"/>
      </w:tblPr>
      <w:tblGrid>
        <w:gridCol w:w="1165"/>
        <w:gridCol w:w="651"/>
        <w:gridCol w:w="8974"/>
      </w:tblGrid>
      <w:tr w:rsidR="00526F56" w14:paraId="7CAB51B1" w14:textId="77777777" w:rsidTr="001D7F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9E41B70" w14:textId="77777777" w:rsidR="00526F56" w:rsidRDefault="00526F56" w:rsidP="001D7F69">
            <w:r>
              <w:t xml:space="preserve">Question </w:t>
            </w:r>
          </w:p>
        </w:tc>
        <w:tc>
          <w:tcPr>
            <w:tcW w:w="9625" w:type="dxa"/>
            <w:gridSpan w:val="2"/>
          </w:tcPr>
          <w:p w14:paraId="1EFD762D" w14:textId="60DDD033" w:rsidR="00526F56" w:rsidRDefault="00526F56" w:rsidP="001D7F69">
            <w:pPr>
              <w:cnfStyle w:val="100000000000" w:firstRow="1" w:lastRow="0" w:firstColumn="0" w:lastColumn="0" w:oddVBand="0" w:evenVBand="0" w:oddHBand="0" w:evenHBand="0" w:firstRowFirstColumn="0" w:firstRowLastColumn="0" w:lastRowFirstColumn="0" w:lastRowLastColumn="0"/>
            </w:pPr>
            <w:r>
              <w:t>#</w:t>
            </w:r>
            <w:r w:rsidR="002955FC">
              <w:t>16</w:t>
            </w:r>
          </w:p>
        </w:tc>
      </w:tr>
      <w:tr w:rsidR="00526F56" w14:paraId="1D4257AA"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536A0017" w14:textId="77777777" w:rsidR="00526F56" w:rsidRDefault="00526F56" w:rsidP="001D7F69">
            <w:r>
              <w:t>Question Name</w:t>
            </w:r>
          </w:p>
        </w:tc>
        <w:tc>
          <w:tcPr>
            <w:tcW w:w="8974" w:type="dxa"/>
          </w:tcPr>
          <w:p w14:paraId="249257E3" w14:textId="77777777" w:rsidR="00526F56" w:rsidRDefault="00526F56" w:rsidP="001D7F69">
            <w:pPr>
              <w:cnfStyle w:val="000000100000" w:firstRow="0" w:lastRow="0" w:firstColumn="0" w:lastColumn="0" w:oddVBand="0" w:evenVBand="0" w:oddHBand="1" w:evenHBand="0" w:firstRowFirstColumn="0" w:firstRowLastColumn="0" w:lastRowFirstColumn="0" w:lastRowLastColumn="0"/>
            </w:pPr>
            <w:r>
              <w:t>Subrecipient Payment Timeliness</w:t>
            </w:r>
          </w:p>
        </w:tc>
      </w:tr>
      <w:tr w:rsidR="00526F56" w14:paraId="31AFDF15"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1529D114" w14:textId="77777777" w:rsidR="00526F56" w:rsidRDefault="00526F56" w:rsidP="001D7F69">
            <w:r>
              <w:t>Description</w:t>
            </w:r>
          </w:p>
        </w:tc>
        <w:tc>
          <w:tcPr>
            <w:tcW w:w="8974" w:type="dxa"/>
          </w:tcPr>
          <w:p w14:paraId="0046A836"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r>
              <w:t>Does the recipient have procedures to minimize the time between receiving funds from HUD and disbursing them to subrecipients under the project(s) being monitored?</w:t>
            </w:r>
          </w:p>
        </w:tc>
      </w:tr>
      <w:tr w:rsidR="00526F56" w14:paraId="5A2922AE"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430DFCB3" w14:textId="77777777" w:rsidR="00526F56" w:rsidRDefault="00526F56" w:rsidP="001D7F69">
            <w:r>
              <w:t>Citation</w:t>
            </w:r>
          </w:p>
        </w:tc>
        <w:tc>
          <w:tcPr>
            <w:tcW w:w="8974" w:type="dxa"/>
          </w:tcPr>
          <w:p w14:paraId="0AA43F9D" w14:textId="77777777" w:rsidR="00526F56" w:rsidRDefault="00526F56" w:rsidP="001D7F69">
            <w:pPr>
              <w:cnfStyle w:val="000000100000" w:firstRow="0" w:lastRow="0" w:firstColumn="0" w:lastColumn="0" w:oddVBand="0" w:evenVBand="0" w:oddHBand="1" w:evenHBand="0" w:firstRowFirstColumn="0" w:firstRowLastColumn="0" w:lastRowFirstColumn="0" w:lastRowLastColumn="0"/>
            </w:pPr>
            <w:r>
              <w:t>2 CFR 2003.05(b)</w:t>
            </w:r>
          </w:p>
        </w:tc>
      </w:tr>
      <w:tr w:rsidR="00526F56" w14:paraId="142E51AD"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77245356" w14:textId="77777777" w:rsidR="00526F56" w:rsidRDefault="00526F56" w:rsidP="001D7F69">
            <w:r>
              <w:t>Requirement(s)</w:t>
            </w:r>
          </w:p>
        </w:tc>
        <w:tc>
          <w:tcPr>
            <w:tcW w:w="8974" w:type="dxa"/>
          </w:tcPr>
          <w:p w14:paraId="479DFA2F"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1293C54D"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p>
          <w:p w14:paraId="4A04E7D9" w14:textId="77777777" w:rsidR="00526F56" w:rsidRDefault="0035068C" w:rsidP="001D7F69">
            <w:pPr>
              <w:cnfStyle w:val="000000000000" w:firstRow="0" w:lastRow="0" w:firstColumn="0" w:lastColumn="0" w:oddVBand="0" w:evenVBand="0" w:oddHBand="0" w:evenHBand="0" w:firstRowFirstColumn="0" w:firstRowLastColumn="0" w:lastRowFirstColumn="0" w:lastRowLastColumn="0"/>
            </w:pPr>
            <w:sdt>
              <w:sdtPr>
                <w:id w:val="-1943760693"/>
                <w14:checkbox>
                  <w14:checked w14:val="0"/>
                  <w14:checkedState w14:val="2612" w14:font="MS Gothic"/>
                  <w14:uncheckedState w14:val="2610" w14:font="MS Gothic"/>
                </w14:checkbox>
              </w:sdtPr>
              <w:sdtEndPr/>
              <w:sdtContent>
                <w:r w:rsidR="00526F56">
                  <w:rPr>
                    <w:rFonts w:ascii="MS Gothic" w:eastAsia="MS Gothic" w:hAnsi="MS Gothic" w:hint="eastAsia"/>
                  </w:rPr>
                  <w:t>☐</w:t>
                </w:r>
              </w:sdtContent>
            </w:sdt>
            <w:r w:rsidR="00526F56">
              <w:t xml:space="preserve"> Yes</w:t>
            </w:r>
          </w:p>
          <w:p w14:paraId="393F579C" w14:textId="77777777" w:rsidR="00526F56" w:rsidRDefault="0035068C" w:rsidP="001D7F69">
            <w:pPr>
              <w:cnfStyle w:val="000000000000" w:firstRow="0" w:lastRow="0" w:firstColumn="0" w:lastColumn="0" w:oddVBand="0" w:evenVBand="0" w:oddHBand="0" w:evenHBand="0" w:firstRowFirstColumn="0" w:firstRowLastColumn="0" w:lastRowFirstColumn="0" w:lastRowLastColumn="0"/>
            </w:pPr>
            <w:sdt>
              <w:sdtPr>
                <w:id w:val="422071730"/>
                <w14:checkbox>
                  <w14:checked w14:val="0"/>
                  <w14:checkedState w14:val="2612" w14:font="MS Gothic"/>
                  <w14:uncheckedState w14:val="2610" w14:font="MS Gothic"/>
                </w14:checkbox>
              </w:sdtPr>
              <w:sdtEndPr/>
              <w:sdtContent>
                <w:r w:rsidR="00526F56">
                  <w:rPr>
                    <w:rFonts w:ascii="MS Gothic" w:eastAsia="MS Gothic" w:hAnsi="MS Gothic" w:hint="eastAsia"/>
                  </w:rPr>
                  <w:t>☐</w:t>
                </w:r>
              </w:sdtContent>
            </w:sdt>
            <w:r w:rsidR="00526F56">
              <w:t xml:space="preserve"> No</w:t>
            </w:r>
          </w:p>
          <w:p w14:paraId="4E10C51A" w14:textId="77777777" w:rsidR="00526F56" w:rsidRDefault="0035068C" w:rsidP="001D7F69">
            <w:pPr>
              <w:cnfStyle w:val="000000000000" w:firstRow="0" w:lastRow="0" w:firstColumn="0" w:lastColumn="0" w:oddVBand="0" w:evenVBand="0" w:oddHBand="0" w:evenHBand="0" w:firstRowFirstColumn="0" w:firstRowLastColumn="0" w:lastRowFirstColumn="0" w:lastRowLastColumn="0"/>
            </w:pPr>
            <w:sdt>
              <w:sdtPr>
                <w:id w:val="388468816"/>
                <w14:checkbox>
                  <w14:checked w14:val="0"/>
                  <w14:checkedState w14:val="2612" w14:font="MS Gothic"/>
                  <w14:uncheckedState w14:val="2610" w14:font="MS Gothic"/>
                </w14:checkbox>
              </w:sdtPr>
              <w:sdtEndPr/>
              <w:sdtContent>
                <w:r w:rsidR="00526F56">
                  <w:rPr>
                    <w:rFonts w:ascii="MS Gothic" w:eastAsia="MS Gothic" w:hAnsi="MS Gothic" w:hint="eastAsia"/>
                  </w:rPr>
                  <w:t>☐</w:t>
                </w:r>
              </w:sdtContent>
            </w:sdt>
            <w:r w:rsidR="00526F56">
              <w:t xml:space="preserve"> None of the project(s) being monitored have subrecipients</w:t>
            </w:r>
          </w:p>
          <w:p w14:paraId="74665095"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p>
        </w:tc>
      </w:tr>
      <w:tr w:rsidR="00526F56" w14:paraId="4ED96A8D"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500022E7" w14:textId="77777777" w:rsidR="00526F56" w:rsidRDefault="00526F56" w:rsidP="001D7F69">
            <w:r>
              <w:t>Required Document(s)</w:t>
            </w:r>
          </w:p>
        </w:tc>
        <w:tc>
          <w:tcPr>
            <w:tcW w:w="8974" w:type="dxa"/>
          </w:tcPr>
          <w:p w14:paraId="3047D594" w14:textId="77777777" w:rsidR="00526F56" w:rsidRDefault="00526F56" w:rsidP="001D7F69">
            <w:pPr>
              <w:cnfStyle w:val="000000100000" w:firstRow="0" w:lastRow="0" w:firstColumn="0" w:lastColumn="0" w:oddVBand="0" w:evenVBand="0" w:oddHBand="1" w:evenHBand="0" w:firstRowFirstColumn="0" w:firstRowLastColumn="0" w:lastRowFirstColumn="0" w:lastRowLastColumn="0"/>
            </w:pPr>
            <w:r>
              <w:t>IF APPLICABLE: Subrecipient Payment Policy</w:t>
            </w:r>
          </w:p>
        </w:tc>
      </w:tr>
    </w:tbl>
    <w:p w14:paraId="05D9909F" w14:textId="77777777" w:rsidR="00526F56" w:rsidRPr="000F1444" w:rsidRDefault="00526F56" w:rsidP="00526F56"/>
    <w:tbl>
      <w:tblPr>
        <w:tblStyle w:val="GridTable4-Accent5"/>
        <w:tblW w:w="0" w:type="auto"/>
        <w:tblLook w:val="04A0" w:firstRow="1" w:lastRow="0" w:firstColumn="1" w:lastColumn="0" w:noHBand="0" w:noVBand="1"/>
      </w:tblPr>
      <w:tblGrid>
        <w:gridCol w:w="1165"/>
        <w:gridCol w:w="651"/>
        <w:gridCol w:w="8974"/>
      </w:tblGrid>
      <w:tr w:rsidR="00526F56" w14:paraId="0E1EF1D7" w14:textId="77777777" w:rsidTr="001D7F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068DDEBC" w14:textId="77777777" w:rsidR="00526F56" w:rsidRDefault="00526F56" w:rsidP="001D7F69">
            <w:r>
              <w:t xml:space="preserve">Question </w:t>
            </w:r>
          </w:p>
        </w:tc>
        <w:tc>
          <w:tcPr>
            <w:tcW w:w="9625" w:type="dxa"/>
            <w:gridSpan w:val="2"/>
          </w:tcPr>
          <w:p w14:paraId="0BA683E7" w14:textId="0BC8D60F" w:rsidR="00526F56" w:rsidRDefault="00526F56" w:rsidP="001D7F69">
            <w:pPr>
              <w:cnfStyle w:val="100000000000" w:firstRow="1" w:lastRow="0" w:firstColumn="0" w:lastColumn="0" w:oddVBand="0" w:evenVBand="0" w:oddHBand="0" w:evenHBand="0" w:firstRowFirstColumn="0" w:firstRowLastColumn="0" w:lastRowFirstColumn="0" w:lastRowLastColumn="0"/>
            </w:pPr>
            <w:r>
              <w:t>#</w:t>
            </w:r>
            <w:r w:rsidR="002955FC">
              <w:t>17</w:t>
            </w:r>
          </w:p>
        </w:tc>
      </w:tr>
      <w:tr w:rsidR="00526F56" w14:paraId="29252720"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54306C11" w14:textId="77777777" w:rsidR="00526F56" w:rsidRDefault="00526F56" w:rsidP="001D7F69">
            <w:r>
              <w:t>Question Name</w:t>
            </w:r>
          </w:p>
        </w:tc>
        <w:tc>
          <w:tcPr>
            <w:tcW w:w="8974" w:type="dxa"/>
          </w:tcPr>
          <w:p w14:paraId="60AEB366" w14:textId="77777777" w:rsidR="00526F56" w:rsidRDefault="00526F56" w:rsidP="001D7F69">
            <w:pPr>
              <w:cnfStyle w:val="000000100000" w:firstRow="0" w:lastRow="0" w:firstColumn="0" w:lastColumn="0" w:oddVBand="0" w:evenVBand="0" w:oddHBand="1" w:evenHBand="0" w:firstRowFirstColumn="0" w:firstRowLastColumn="0" w:lastRowFirstColumn="0" w:lastRowLastColumn="0"/>
            </w:pPr>
            <w:r>
              <w:t>Advance Funds</w:t>
            </w:r>
          </w:p>
        </w:tc>
      </w:tr>
      <w:tr w:rsidR="00526F56" w14:paraId="587D29A2"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115AACA7" w14:textId="77777777" w:rsidR="00526F56" w:rsidRDefault="00526F56" w:rsidP="001D7F69">
            <w:r>
              <w:t>Description</w:t>
            </w:r>
          </w:p>
        </w:tc>
        <w:tc>
          <w:tcPr>
            <w:tcW w:w="8974" w:type="dxa"/>
          </w:tcPr>
          <w:p w14:paraId="5E9E34B8" w14:textId="417D8E66" w:rsidR="00526F56" w:rsidRDefault="00526F56" w:rsidP="001D7F69">
            <w:pPr>
              <w:cnfStyle w:val="000000000000" w:firstRow="0" w:lastRow="0" w:firstColumn="0" w:lastColumn="0" w:oddVBand="0" w:evenVBand="0" w:oddHBand="0" w:evenHBand="0" w:firstRowFirstColumn="0" w:firstRowLastColumn="0" w:lastRowFirstColumn="0" w:lastRowLastColumn="0"/>
            </w:pPr>
            <w:r>
              <w:t>If the recipient requests funds in advance of spending them</w:t>
            </w:r>
            <w:r w:rsidR="002955FC">
              <w:t xml:space="preserve"> for the project(s) beingmonitored</w:t>
            </w:r>
            <w:r>
              <w:t>, does it meet both of the following criteria?</w:t>
            </w:r>
          </w:p>
          <w:p w14:paraId="76595D91"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p>
          <w:p w14:paraId="5D678500" w14:textId="77777777" w:rsidR="00526F56" w:rsidRDefault="00526F56" w:rsidP="001D7F69">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Recipient minimizes the time between the transfer of funds from HUD and their disbursement for payment of eligible costs.</w:t>
            </w:r>
          </w:p>
          <w:p w14:paraId="67663E9E" w14:textId="77777777" w:rsidR="00526F56" w:rsidRDefault="00526F56" w:rsidP="001D7F69">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Advance payments are limited to the minimum amounts needed and timed to be in accordance with the recipient's actual, immediate cash requirements for implementing the project.</w:t>
            </w:r>
          </w:p>
        </w:tc>
      </w:tr>
      <w:tr w:rsidR="00526F56" w14:paraId="6A37E2A3"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54B31DD1" w14:textId="77777777" w:rsidR="00526F56" w:rsidRDefault="00526F56" w:rsidP="001D7F69">
            <w:r>
              <w:t>Citation</w:t>
            </w:r>
          </w:p>
        </w:tc>
        <w:tc>
          <w:tcPr>
            <w:tcW w:w="8974" w:type="dxa"/>
          </w:tcPr>
          <w:p w14:paraId="768BBF54" w14:textId="77777777" w:rsidR="00526F56" w:rsidRDefault="00526F56" w:rsidP="001D7F69">
            <w:pPr>
              <w:cnfStyle w:val="000000100000" w:firstRow="0" w:lastRow="0" w:firstColumn="0" w:lastColumn="0" w:oddVBand="0" w:evenVBand="0" w:oddHBand="1" w:evenHBand="0" w:firstRowFirstColumn="0" w:firstRowLastColumn="0" w:lastRowFirstColumn="0" w:lastRowLastColumn="0"/>
            </w:pPr>
            <w:r>
              <w:t>2 CFR 2003.05(b)(1)</w:t>
            </w:r>
          </w:p>
        </w:tc>
      </w:tr>
      <w:tr w:rsidR="00526F56" w14:paraId="1B01CA26"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7CFE816B" w14:textId="77777777" w:rsidR="00526F56" w:rsidRDefault="00526F56" w:rsidP="001D7F69">
            <w:r>
              <w:t>Requirement(s)</w:t>
            </w:r>
          </w:p>
        </w:tc>
        <w:tc>
          <w:tcPr>
            <w:tcW w:w="8974" w:type="dxa"/>
          </w:tcPr>
          <w:p w14:paraId="4AB7EFE4"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0D7AC7C9"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p>
          <w:p w14:paraId="3A4F2836" w14:textId="77777777" w:rsidR="00526F56" w:rsidRDefault="0035068C" w:rsidP="001D7F69">
            <w:pPr>
              <w:cnfStyle w:val="000000000000" w:firstRow="0" w:lastRow="0" w:firstColumn="0" w:lastColumn="0" w:oddVBand="0" w:evenVBand="0" w:oddHBand="0" w:evenHBand="0" w:firstRowFirstColumn="0" w:firstRowLastColumn="0" w:lastRowFirstColumn="0" w:lastRowLastColumn="0"/>
            </w:pPr>
            <w:sdt>
              <w:sdtPr>
                <w:id w:val="-682903890"/>
                <w14:checkbox>
                  <w14:checked w14:val="0"/>
                  <w14:checkedState w14:val="2612" w14:font="MS Gothic"/>
                  <w14:uncheckedState w14:val="2610" w14:font="MS Gothic"/>
                </w14:checkbox>
              </w:sdtPr>
              <w:sdtEndPr/>
              <w:sdtContent>
                <w:r w:rsidR="00526F56">
                  <w:rPr>
                    <w:rFonts w:ascii="MS Gothic" w:eastAsia="MS Gothic" w:hAnsi="MS Gothic" w:hint="eastAsia"/>
                  </w:rPr>
                  <w:t>☐</w:t>
                </w:r>
              </w:sdtContent>
            </w:sdt>
            <w:r w:rsidR="00526F56">
              <w:t xml:space="preserve"> Yes</w:t>
            </w:r>
          </w:p>
          <w:p w14:paraId="09C67052" w14:textId="77777777" w:rsidR="00526F56" w:rsidRDefault="0035068C" w:rsidP="001D7F69">
            <w:pPr>
              <w:cnfStyle w:val="000000000000" w:firstRow="0" w:lastRow="0" w:firstColumn="0" w:lastColumn="0" w:oddVBand="0" w:evenVBand="0" w:oddHBand="0" w:evenHBand="0" w:firstRowFirstColumn="0" w:firstRowLastColumn="0" w:lastRowFirstColumn="0" w:lastRowLastColumn="0"/>
            </w:pPr>
            <w:sdt>
              <w:sdtPr>
                <w:id w:val="29854490"/>
                <w14:checkbox>
                  <w14:checked w14:val="0"/>
                  <w14:checkedState w14:val="2612" w14:font="MS Gothic"/>
                  <w14:uncheckedState w14:val="2610" w14:font="MS Gothic"/>
                </w14:checkbox>
              </w:sdtPr>
              <w:sdtEndPr/>
              <w:sdtContent>
                <w:r w:rsidR="00526F56">
                  <w:rPr>
                    <w:rFonts w:ascii="MS Gothic" w:eastAsia="MS Gothic" w:hAnsi="MS Gothic" w:hint="eastAsia"/>
                  </w:rPr>
                  <w:t>☐</w:t>
                </w:r>
              </w:sdtContent>
            </w:sdt>
            <w:r w:rsidR="00526F56">
              <w:t xml:space="preserve"> No</w:t>
            </w:r>
          </w:p>
          <w:p w14:paraId="1CCF9EF5" w14:textId="77777777" w:rsidR="00526F56" w:rsidRDefault="0035068C" w:rsidP="001D7F69">
            <w:pPr>
              <w:cnfStyle w:val="000000000000" w:firstRow="0" w:lastRow="0" w:firstColumn="0" w:lastColumn="0" w:oddVBand="0" w:evenVBand="0" w:oddHBand="0" w:evenHBand="0" w:firstRowFirstColumn="0" w:firstRowLastColumn="0" w:lastRowFirstColumn="0" w:lastRowLastColumn="0"/>
            </w:pPr>
            <w:sdt>
              <w:sdtPr>
                <w:id w:val="-1356183639"/>
                <w14:checkbox>
                  <w14:checked w14:val="0"/>
                  <w14:checkedState w14:val="2612" w14:font="MS Gothic"/>
                  <w14:uncheckedState w14:val="2610" w14:font="MS Gothic"/>
                </w14:checkbox>
              </w:sdtPr>
              <w:sdtEndPr/>
              <w:sdtContent>
                <w:r w:rsidR="00526F56">
                  <w:rPr>
                    <w:rFonts w:ascii="MS Gothic" w:eastAsia="MS Gothic" w:hAnsi="MS Gothic" w:hint="eastAsia"/>
                  </w:rPr>
                  <w:t>☐</w:t>
                </w:r>
              </w:sdtContent>
            </w:sdt>
            <w:r w:rsidR="00526F56">
              <w:t xml:space="preserve"> None of the project(s) being monitored request funds in advance</w:t>
            </w:r>
          </w:p>
          <w:p w14:paraId="6411D413"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p>
        </w:tc>
      </w:tr>
      <w:tr w:rsidR="00526F56" w14:paraId="10C961D5"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2EB4E734" w14:textId="77777777" w:rsidR="00526F56" w:rsidRDefault="00526F56" w:rsidP="001D7F69">
            <w:r>
              <w:lastRenderedPageBreak/>
              <w:t>Required Document(s)</w:t>
            </w:r>
          </w:p>
        </w:tc>
        <w:tc>
          <w:tcPr>
            <w:tcW w:w="8974" w:type="dxa"/>
          </w:tcPr>
          <w:p w14:paraId="6D166FBC" w14:textId="0597263B" w:rsidR="00526F56" w:rsidRDefault="00526F56" w:rsidP="001D7F69">
            <w:pPr>
              <w:cnfStyle w:val="000000100000" w:firstRow="0" w:lastRow="0" w:firstColumn="0" w:lastColumn="0" w:oddVBand="0" w:evenVBand="0" w:oddHBand="1" w:evenHBand="0" w:firstRowFirstColumn="0" w:firstRowLastColumn="0" w:lastRowFirstColumn="0" w:lastRowLastColumn="0"/>
            </w:pPr>
            <w:r>
              <w:t>IF APPLICABLE: Advance Funds Request Policy</w:t>
            </w:r>
          </w:p>
        </w:tc>
      </w:tr>
    </w:tbl>
    <w:p w14:paraId="18BAD676" w14:textId="77777777" w:rsidR="00526F56" w:rsidRDefault="00526F56" w:rsidP="00526F56"/>
    <w:tbl>
      <w:tblPr>
        <w:tblStyle w:val="GridTable4-Accent5"/>
        <w:tblW w:w="0" w:type="auto"/>
        <w:tblLook w:val="04A0" w:firstRow="1" w:lastRow="0" w:firstColumn="1" w:lastColumn="0" w:noHBand="0" w:noVBand="1"/>
      </w:tblPr>
      <w:tblGrid>
        <w:gridCol w:w="1165"/>
        <w:gridCol w:w="651"/>
        <w:gridCol w:w="8974"/>
      </w:tblGrid>
      <w:tr w:rsidR="00526F56" w14:paraId="59A11047" w14:textId="77777777" w:rsidTr="001D7F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2C23B8B" w14:textId="77777777" w:rsidR="00526F56" w:rsidRDefault="00526F56" w:rsidP="001D7F69">
            <w:r>
              <w:t xml:space="preserve">Question </w:t>
            </w:r>
          </w:p>
        </w:tc>
        <w:tc>
          <w:tcPr>
            <w:tcW w:w="9625" w:type="dxa"/>
            <w:gridSpan w:val="2"/>
          </w:tcPr>
          <w:p w14:paraId="007312B3" w14:textId="0F4F1FEA" w:rsidR="00526F56" w:rsidRDefault="00526F56" w:rsidP="001D7F69">
            <w:pPr>
              <w:cnfStyle w:val="100000000000" w:firstRow="1" w:lastRow="0" w:firstColumn="0" w:lastColumn="0" w:oddVBand="0" w:evenVBand="0" w:oddHBand="0" w:evenHBand="0" w:firstRowFirstColumn="0" w:firstRowLastColumn="0" w:lastRowFirstColumn="0" w:lastRowLastColumn="0"/>
            </w:pPr>
            <w:r>
              <w:t>#</w:t>
            </w:r>
            <w:r w:rsidR="002955FC">
              <w:t>18</w:t>
            </w:r>
          </w:p>
        </w:tc>
      </w:tr>
      <w:tr w:rsidR="00526F56" w14:paraId="095D31BA"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12FA56ED" w14:textId="77777777" w:rsidR="00526F56" w:rsidRDefault="00526F56" w:rsidP="001D7F69">
            <w:r>
              <w:t>Question Name</w:t>
            </w:r>
          </w:p>
        </w:tc>
        <w:tc>
          <w:tcPr>
            <w:tcW w:w="8974" w:type="dxa"/>
          </w:tcPr>
          <w:p w14:paraId="28E58CF4" w14:textId="77777777" w:rsidR="00526F56" w:rsidRDefault="00526F56" w:rsidP="001D7F69">
            <w:pPr>
              <w:cnfStyle w:val="000000100000" w:firstRow="0" w:lastRow="0" w:firstColumn="0" w:lastColumn="0" w:oddVBand="0" w:evenVBand="0" w:oddHBand="1" w:evenHBand="0" w:firstRowFirstColumn="0" w:firstRowLastColumn="0" w:lastRowFirstColumn="0" w:lastRowLastColumn="0"/>
            </w:pPr>
            <w:r>
              <w:t>Advance Funds Holding</w:t>
            </w:r>
          </w:p>
        </w:tc>
      </w:tr>
      <w:tr w:rsidR="00526F56" w14:paraId="2DDDEBD6"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5749722D" w14:textId="77777777" w:rsidR="00526F56" w:rsidRDefault="00526F56" w:rsidP="001D7F69">
            <w:r>
              <w:t>Description</w:t>
            </w:r>
          </w:p>
        </w:tc>
        <w:tc>
          <w:tcPr>
            <w:tcW w:w="8974" w:type="dxa"/>
          </w:tcPr>
          <w:p w14:paraId="37AE1EBC" w14:textId="5FAAC2C3" w:rsidR="00526F56" w:rsidRDefault="00526F56" w:rsidP="002955FC">
            <w:pPr>
              <w:cnfStyle w:val="000000000000" w:firstRow="0" w:lastRow="0" w:firstColumn="0" w:lastColumn="0" w:oddVBand="0" w:evenVBand="0" w:oddHBand="0" w:evenHBand="0" w:firstRowFirstColumn="0" w:firstRowLastColumn="0" w:lastRowFirstColumn="0" w:lastRowLastColumn="0"/>
            </w:pPr>
            <w:r>
              <w:t xml:space="preserve">If the recipient held </w:t>
            </w:r>
            <w:r w:rsidR="002955FC">
              <w:t>received advanced funds and held a</w:t>
            </w:r>
            <w:r>
              <w:t>dvanced funds in excess of three business days</w:t>
            </w:r>
            <w:r w:rsidR="002955FC">
              <w:t>:</w:t>
            </w:r>
            <w:r>
              <w:t xml:space="preserve"> did </w:t>
            </w:r>
            <w:r w:rsidR="002955FC">
              <w:t>yo</w:t>
            </w:r>
            <w:r w:rsidR="008F5704">
              <w:t>u</w:t>
            </w:r>
            <w:r>
              <w:t xml:space="preserve"> provide sufficient justification?</w:t>
            </w:r>
          </w:p>
        </w:tc>
      </w:tr>
      <w:tr w:rsidR="00526F56" w14:paraId="53A5EF79"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35AD4CE8" w14:textId="77777777" w:rsidR="00526F56" w:rsidRDefault="00526F56" w:rsidP="001D7F69">
            <w:r>
              <w:t>Citation</w:t>
            </w:r>
          </w:p>
        </w:tc>
        <w:tc>
          <w:tcPr>
            <w:tcW w:w="8974" w:type="dxa"/>
          </w:tcPr>
          <w:p w14:paraId="546C23CA" w14:textId="77777777" w:rsidR="00526F56" w:rsidRDefault="00526F56" w:rsidP="001D7F69">
            <w:pPr>
              <w:cnfStyle w:val="000000100000" w:firstRow="0" w:lastRow="0" w:firstColumn="0" w:lastColumn="0" w:oddVBand="0" w:evenVBand="0" w:oddHBand="1" w:evenHBand="0" w:firstRowFirstColumn="0" w:firstRowLastColumn="0" w:lastRowFirstColumn="0" w:lastRowLastColumn="0"/>
            </w:pPr>
            <w:r>
              <w:t>2 CFR 2003.05(b)(1)</w:t>
            </w:r>
          </w:p>
        </w:tc>
      </w:tr>
      <w:tr w:rsidR="00526F56" w14:paraId="6937D7E1"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1FE0CECC" w14:textId="77777777" w:rsidR="00526F56" w:rsidRDefault="00526F56" w:rsidP="001D7F69">
            <w:r>
              <w:t>Requirement(s)</w:t>
            </w:r>
          </w:p>
        </w:tc>
        <w:tc>
          <w:tcPr>
            <w:tcW w:w="8974" w:type="dxa"/>
          </w:tcPr>
          <w:p w14:paraId="0E6A39C9"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1C37870C"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p>
          <w:p w14:paraId="1944A596" w14:textId="77777777" w:rsidR="00526F56" w:rsidRDefault="0035068C" w:rsidP="001D7F69">
            <w:pPr>
              <w:cnfStyle w:val="000000000000" w:firstRow="0" w:lastRow="0" w:firstColumn="0" w:lastColumn="0" w:oddVBand="0" w:evenVBand="0" w:oddHBand="0" w:evenHBand="0" w:firstRowFirstColumn="0" w:firstRowLastColumn="0" w:lastRowFirstColumn="0" w:lastRowLastColumn="0"/>
            </w:pPr>
            <w:sdt>
              <w:sdtPr>
                <w:id w:val="-1492711069"/>
                <w14:checkbox>
                  <w14:checked w14:val="0"/>
                  <w14:checkedState w14:val="2612" w14:font="MS Gothic"/>
                  <w14:uncheckedState w14:val="2610" w14:font="MS Gothic"/>
                </w14:checkbox>
              </w:sdtPr>
              <w:sdtEndPr/>
              <w:sdtContent>
                <w:r w:rsidR="00526F56">
                  <w:rPr>
                    <w:rFonts w:ascii="MS Gothic" w:eastAsia="MS Gothic" w:hAnsi="MS Gothic" w:hint="eastAsia"/>
                  </w:rPr>
                  <w:t>☐</w:t>
                </w:r>
              </w:sdtContent>
            </w:sdt>
            <w:r w:rsidR="00526F56">
              <w:t xml:space="preserve"> Yes</w:t>
            </w:r>
          </w:p>
          <w:p w14:paraId="7991373E" w14:textId="77777777" w:rsidR="00526F56" w:rsidRDefault="0035068C" w:rsidP="001D7F69">
            <w:pPr>
              <w:cnfStyle w:val="000000000000" w:firstRow="0" w:lastRow="0" w:firstColumn="0" w:lastColumn="0" w:oddVBand="0" w:evenVBand="0" w:oddHBand="0" w:evenHBand="0" w:firstRowFirstColumn="0" w:firstRowLastColumn="0" w:lastRowFirstColumn="0" w:lastRowLastColumn="0"/>
            </w:pPr>
            <w:sdt>
              <w:sdtPr>
                <w:id w:val="1737827079"/>
                <w14:checkbox>
                  <w14:checked w14:val="0"/>
                  <w14:checkedState w14:val="2612" w14:font="MS Gothic"/>
                  <w14:uncheckedState w14:val="2610" w14:font="MS Gothic"/>
                </w14:checkbox>
              </w:sdtPr>
              <w:sdtEndPr/>
              <w:sdtContent>
                <w:r w:rsidR="00526F56">
                  <w:rPr>
                    <w:rFonts w:ascii="MS Gothic" w:eastAsia="MS Gothic" w:hAnsi="MS Gothic" w:hint="eastAsia"/>
                  </w:rPr>
                  <w:t>☐</w:t>
                </w:r>
              </w:sdtContent>
            </w:sdt>
            <w:r w:rsidR="00526F56">
              <w:t xml:space="preserve"> No</w:t>
            </w:r>
          </w:p>
          <w:p w14:paraId="530137DD" w14:textId="77777777" w:rsidR="00526F56" w:rsidRDefault="0035068C" w:rsidP="001D7F69">
            <w:pPr>
              <w:cnfStyle w:val="000000000000" w:firstRow="0" w:lastRow="0" w:firstColumn="0" w:lastColumn="0" w:oddVBand="0" w:evenVBand="0" w:oddHBand="0" w:evenHBand="0" w:firstRowFirstColumn="0" w:firstRowLastColumn="0" w:lastRowFirstColumn="0" w:lastRowLastColumn="0"/>
            </w:pPr>
            <w:sdt>
              <w:sdtPr>
                <w:id w:val="394246257"/>
                <w14:checkbox>
                  <w14:checked w14:val="0"/>
                  <w14:checkedState w14:val="2612" w14:font="MS Gothic"/>
                  <w14:uncheckedState w14:val="2610" w14:font="MS Gothic"/>
                </w14:checkbox>
              </w:sdtPr>
              <w:sdtEndPr/>
              <w:sdtContent>
                <w:r w:rsidR="00526F56">
                  <w:rPr>
                    <w:rFonts w:ascii="MS Gothic" w:eastAsia="MS Gothic" w:hAnsi="MS Gothic" w:hint="eastAsia"/>
                  </w:rPr>
                  <w:t>☐</w:t>
                </w:r>
              </w:sdtContent>
            </w:sdt>
            <w:r w:rsidR="00526F56">
              <w:t xml:space="preserve"> None of the project(s) being monitored requested funds in advance</w:t>
            </w:r>
          </w:p>
          <w:p w14:paraId="70C8FA51"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p>
        </w:tc>
      </w:tr>
      <w:tr w:rsidR="00526F56" w14:paraId="5B124307"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1E61C6A8" w14:textId="77777777" w:rsidR="00526F56" w:rsidRDefault="00526F56" w:rsidP="001D7F69">
            <w:r>
              <w:t>Required Document(s)</w:t>
            </w:r>
          </w:p>
        </w:tc>
        <w:tc>
          <w:tcPr>
            <w:tcW w:w="8974" w:type="dxa"/>
          </w:tcPr>
          <w:p w14:paraId="280ECE6F" w14:textId="77777777" w:rsidR="00526F56" w:rsidRDefault="00526F56" w:rsidP="001D7F69">
            <w:pPr>
              <w:cnfStyle w:val="000000100000" w:firstRow="0" w:lastRow="0" w:firstColumn="0" w:lastColumn="0" w:oddVBand="0" w:evenVBand="0" w:oddHBand="1" w:evenHBand="0" w:firstRowFirstColumn="0" w:firstRowLastColumn="0" w:lastRowFirstColumn="0" w:lastRowLastColumn="0"/>
            </w:pPr>
            <w:r>
              <w:t>IF APPLICABLE: documentation justifying the recipient holding advanced funds in excess of three business days</w:t>
            </w:r>
          </w:p>
        </w:tc>
      </w:tr>
    </w:tbl>
    <w:p w14:paraId="15CE59F3" w14:textId="5149C74E" w:rsidR="00526F56" w:rsidRDefault="00526F56" w:rsidP="00BB5A20"/>
    <w:tbl>
      <w:tblPr>
        <w:tblStyle w:val="GridTable4-Accent5"/>
        <w:tblW w:w="0" w:type="auto"/>
        <w:tblLook w:val="04A0" w:firstRow="1" w:lastRow="0" w:firstColumn="1" w:lastColumn="0" w:noHBand="0" w:noVBand="1"/>
      </w:tblPr>
      <w:tblGrid>
        <w:gridCol w:w="1165"/>
        <w:gridCol w:w="651"/>
        <w:gridCol w:w="8974"/>
      </w:tblGrid>
      <w:tr w:rsidR="00526F56" w14:paraId="2C432DB1" w14:textId="77777777" w:rsidTr="001D7F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413678F0" w14:textId="77777777" w:rsidR="00526F56" w:rsidRDefault="00526F56" w:rsidP="001D7F69">
            <w:r>
              <w:t xml:space="preserve">Question </w:t>
            </w:r>
          </w:p>
        </w:tc>
        <w:tc>
          <w:tcPr>
            <w:tcW w:w="9625" w:type="dxa"/>
            <w:gridSpan w:val="2"/>
          </w:tcPr>
          <w:p w14:paraId="61CA62F5" w14:textId="06E3465C" w:rsidR="00526F56" w:rsidRDefault="00526F56" w:rsidP="001D7F69">
            <w:pPr>
              <w:cnfStyle w:val="100000000000" w:firstRow="1" w:lastRow="0" w:firstColumn="0" w:lastColumn="0" w:oddVBand="0" w:evenVBand="0" w:oddHBand="0" w:evenHBand="0" w:firstRowFirstColumn="0" w:firstRowLastColumn="0" w:lastRowFirstColumn="0" w:lastRowLastColumn="0"/>
            </w:pPr>
            <w:r>
              <w:t>#</w:t>
            </w:r>
            <w:r w:rsidR="002955FC">
              <w:t>19</w:t>
            </w:r>
          </w:p>
        </w:tc>
      </w:tr>
      <w:tr w:rsidR="00526F56" w14:paraId="1A51B987"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283CAD3A" w14:textId="77777777" w:rsidR="00526F56" w:rsidRDefault="00526F56" w:rsidP="001D7F69">
            <w:r>
              <w:t>Question Name</w:t>
            </w:r>
          </w:p>
        </w:tc>
        <w:tc>
          <w:tcPr>
            <w:tcW w:w="8974" w:type="dxa"/>
          </w:tcPr>
          <w:p w14:paraId="3ACE6050" w14:textId="58924CF2" w:rsidR="00526F56" w:rsidRDefault="00526F56" w:rsidP="001D7F69">
            <w:pPr>
              <w:cnfStyle w:val="000000100000" w:firstRow="0" w:lastRow="0" w:firstColumn="0" w:lastColumn="0" w:oddVBand="0" w:evenVBand="0" w:oddHBand="1" w:evenHBand="0" w:firstRowFirstColumn="0" w:firstRowLastColumn="0" w:lastRowFirstColumn="0" w:lastRowLastColumn="0"/>
            </w:pPr>
            <w:r>
              <w:t>Advance Funds Insurance</w:t>
            </w:r>
          </w:p>
        </w:tc>
      </w:tr>
      <w:tr w:rsidR="00526F56" w14:paraId="387E3D36"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4C472910" w14:textId="77777777" w:rsidR="00526F56" w:rsidRDefault="00526F56" w:rsidP="001D7F69">
            <w:r>
              <w:t>Description</w:t>
            </w:r>
          </w:p>
        </w:tc>
        <w:tc>
          <w:tcPr>
            <w:tcW w:w="8974" w:type="dxa"/>
          </w:tcPr>
          <w:p w14:paraId="60FF2D6B" w14:textId="456DD106" w:rsidR="00526F56" w:rsidRDefault="00526F56" w:rsidP="00526F56">
            <w:pPr>
              <w:cnfStyle w:val="000000000000" w:firstRow="0" w:lastRow="0" w:firstColumn="0" w:lastColumn="0" w:oddVBand="0" w:evenVBand="0" w:oddHBand="0" w:evenHBand="0" w:firstRowFirstColumn="0" w:firstRowLastColumn="0" w:lastRowFirstColumn="0" w:lastRowLastColumn="0"/>
            </w:pPr>
            <w:r>
              <w:t>If the recipient requests advanced funds for any of the project(s) being monitored: are advance funds deposited and maintained in insured accounts whenever possible?</w:t>
            </w:r>
          </w:p>
        </w:tc>
      </w:tr>
      <w:tr w:rsidR="00526F56" w14:paraId="1042DA37"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5DFF0433" w14:textId="77777777" w:rsidR="00526F56" w:rsidRDefault="00526F56" w:rsidP="001D7F69">
            <w:r>
              <w:t>Citation</w:t>
            </w:r>
          </w:p>
        </w:tc>
        <w:tc>
          <w:tcPr>
            <w:tcW w:w="8974" w:type="dxa"/>
          </w:tcPr>
          <w:p w14:paraId="1B511297" w14:textId="1872E9C1" w:rsidR="00526F56" w:rsidRDefault="00526F56" w:rsidP="001D7F69">
            <w:pPr>
              <w:cnfStyle w:val="000000100000" w:firstRow="0" w:lastRow="0" w:firstColumn="0" w:lastColumn="0" w:oddVBand="0" w:evenVBand="0" w:oddHBand="1" w:evenHBand="0" w:firstRowFirstColumn="0" w:firstRowLastColumn="0" w:lastRowFirstColumn="0" w:lastRowLastColumn="0"/>
            </w:pPr>
            <w:r>
              <w:t>2 CFR 200.305(b)(7)(iii)</w:t>
            </w:r>
          </w:p>
        </w:tc>
      </w:tr>
      <w:tr w:rsidR="00526F56" w14:paraId="05AD1739"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6FBA1BA9" w14:textId="77777777" w:rsidR="00526F56" w:rsidRDefault="00526F56" w:rsidP="001D7F69">
            <w:r>
              <w:t>Requirement(s)</w:t>
            </w:r>
          </w:p>
        </w:tc>
        <w:tc>
          <w:tcPr>
            <w:tcW w:w="8974" w:type="dxa"/>
          </w:tcPr>
          <w:p w14:paraId="51C41EA0"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6BD7C041"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p>
          <w:p w14:paraId="4EF77F8A" w14:textId="77777777" w:rsidR="00526F56" w:rsidRDefault="0035068C" w:rsidP="001D7F69">
            <w:pPr>
              <w:cnfStyle w:val="000000000000" w:firstRow="0" w:lastRow="0" w:firstColumn="0" w:lastColumn="0" w:oddVBand="0" w:evenVBand="0" w:oddHBand="0" w:evenHBand="0" w:firstRowFirstColumn="0" w:firstRowLastColumn="0" w:lastRowFirstColumn="0" w:lastRowLastColumn="0"/>
            </w:pPr>
            <w:sdt>
              <w:sdtPr>
                <w:id w:val="-1633088321"/>
                <w14:checkbox>
                  <w14:checked w14:val="0"/>
                  <w14:checkedState w14:val="2612" w14:font="MS Gothic"/>
                  <w14:uncheckedState w14:val="2610" w14:font="MS Gothic"/>
                </w14:checkbox>
              </w:sdtPr>
              <w:sdtEndPr/>
              <w:sdtContent>
                <w:r w:rsidR="00526F56">
                  <w:rPr>
                    <w:rFonts w:ascii="MS Gothic" w:eastAsia="MS Gothic" w:hAnsi="MS Gothic" w:hint="eastAsia"/>
                  </w:rPr>
                  <w:t>☐</w:t>
                </w:r>
              </w:sdtContent>
            </w:sdt>
            <w:r w:rsidR="00526F56">
              <w:t xml:space="preserve"> Yes</w:t>
            </w:r>
          </w:p>
          <w:p w14:paraId="07E4A9C7" w14:textId="77777777" w:rsidR="00526F56" w:rsidRDefault="0035068C" w:rsidP="001D7F69">
            <w:pPr>
              <w:cnfStyle w:val="000000000000" w:firstRow="0" w:lastRow="0" w:firstColumn="0" w:lastColumn="0" w:oddVBand="0" w:evenVBand="0" w:oddHBand="0" w:evenHBand="0" w:firstRowFirstColumn="0" w:firstRowLastColumn="0" w:lastRowFirstColumn="0" w:lastRowLastColumn="0"/>
            </w:pPr>
            <w:sdt>
              <w:sdtPr>
                <w:id w:val="1428540786"/>
                <w14:checkbox>
                  <w14:checked w14:val="0"/>
                  <w14:checkedState w14:val="2612" w14:font="MS Gothic"/>
                  <w14:uncheckedState w14:val="2610" w14:font="MS Gothic"/>
                </w14:checkbox>
              </w:sdtPr>
              <w:sdtEndPr/>
              <w:sdtContent>
                <w:r w:rsidR="00526F56">
                  <w:rPr>
                    <w:rFonts w:ascii="MS Gothic" w:eastAsia="MS Gothic" w:hAnsi="MS Gothic" w:hint="eastAsia"/>
                  </w:rPr>
                  <w:t>☐</w:t>
                </w:r>
              </w:sdtContent>
            </w:sdt>
            <w:r w:rsidR="00526F56">
              <w:t xml:space="preserve"> No</w:t>
            </w:r>
          </w:p>
          <w:p w14:paraId="6A51E632" w14:textId="77777777" w:rsidR="00526F56" w:rsidRDefault="0035068C" w:rsidP="001D7F69">
            <w:pPr>
              <w:cnfStyle w:val="000000000000" w:firstRow="0" w:lastRow="0" w:firstColumn="0" w:lastColumn="0" w:oddVBand="0" w:evenVBand="0" w:oddHBand="0" w:evenHBand="0" w:firstRowFirstColumn="0" w:firstRowLastColumn="0" w:lastRowFirstColumn="0" w:lastRowLastColumn="0"/>
            </w:pPr>
            <w:sdt>
              <w:sdtPr>
                <w:id w:val="-90474119"/>
                <w14:checkbox>
                  <w14:checked w14:val="0"/>
                  <w14:checkedState w14:val="2612" w14:font="MS Gothic"/>
                  <w14:uncheckedState w14:val="2610" w14:font="MS Gothic"/>
                </w14:checkbox>
              </w:sdtPr>
              <w:sdtEndPr/>
              <w:sdtContent>
                <w:r w:rsidR="00526F56">
                  <w:rPr>
                    <w:rFonts w:ascii="MS Gothic" w:eastAsia="MS Gothic" w:hAnsi="MS Gothic" w:hint="eastAsia"/>
                  </w:rPr>
                  <w:t>☐</w:t>
                </w:r>
              </w:sdtContent>
            </w:sdt>
            <w:r w:rsidR="00526F56">
              <w:t xml:space="preserve"> None of the project(s) being monitored requested funds in advance</w:t>
            </w:r>
          </w:p>
          <w:p w14:paraId="62F90120"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p>
        </w:tc>
      </w:tr>
      <w:tr w:rsidR="00526F56" w14:paraId="4A230817"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5C609D14" w14:textId="77777777" w:rsidR="00526F56" w:rsidRDefault="00526F56" w:rsidP="001D7F69">
            <w:r>
              <w:t>Required Document(s)</w:t>
            </w:r>
          </w:p>
        </w:tc>
        <w:tc>
          <w:tcPr>
            <w:tcW w:w="8974" w:type="dxa"/>
          </w:tcPr>
          <w:p w14:paraId="0176EB06" w14:textId="0486B4EA" w:rsidR="00526F56" w:rsidRDefault="00526F56" w:rsidP="00526F56">
            <w:pPr>
              <w:cnfStyle w:val="000000100000" w:firstRow="0" w:lastRow="0" w:firstColumn="0" w:lastColumn="0" w:oddVBand="0" w:evenVBand="0" w:oddHBand="1" w:evenHBand="0" w:firstRowFirstColumn="0" w:firstRowLastColumn="0" w:lastRowFirstColumn="0" w:lastRowLastColumn="0"/>
            </w:pPr>
            <w:r>
              <w:t>IF APPLICABLE: Advance Funds Insurance Policy</w:t>
            </w:r>
          </w:p>
        </w:tc>
      </w:tr>
    </w:tbl>
    <w:p w14:paraId="166FE5A9" w14:textId="15BDE4FA" w:rsidR="00526F56" w:rsidRDefault="00526F56" w:rsidP="00BB5A20"/>
    <w:tbl>
      <w:tblPr>
        <w:tblStyle w:val="GridTable4-Accent5"/>
        <w:tblW w:w="0" w:type="auto"/>
        <w:tblLook w:val="04A0" w:firstRow="1" w:lastRow="0" w:firstColumn="1" w:lastColumn="0" w:noHBand="0" w:noVBand="1"/>
      </w:tblPr>
      <w:tblGrid>
        <w:gridCol w:w="1165"/>
        <w:gridCol w:w="651"/>
        <w:gridCol w:w="8974"/>
      </w:tblGrid>
      <w:tr w:rsidR="00526F56" w14:paraId="12CF4A20" w14:textId="77777777" w:rsidTr="001D7F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375105A7" w14:textId="77777777" w:rsidR="00526F56" w:rsidRDefault="00526F56" w:rsidP="001D7F69">
            <w:r>
              <w:t xml:space="preserve">Question </w:t>
            </w:r>
          </w:p>
        </w:tc>
        <w:tc>
          <w:tcPr>
            <w:tcW w:w="9625" w:type="dxa"/>
            <w:gridSpan w:val="2"/>
          </w:tcPr>
          <w:p w14:paraId="3A52BAA6" w14:textId="054B77E9" w:rsidR="00526F56" w:rsidRDefault="00526F56" w:rsidP="001D7F69">
            <w:pPr>
              <w:cnfStyle w:val="100000000000" w:firstRow="1" w:lastRow="0" w:firstColumn="0" w:lastColumn="0" w:oddVBand="0" w:evenVBand="0" w:oddHBand="0" w:evenHBand="0" w:firstRowFirstColumn="0" w:firstRowLastColumn="0" w:lastRowFirstColumn="0" w:lastRowLastColumn="0"/>
            </w:pPr>
            <w:r>
              <w:t>#</w:t>
            </w:r>
            <w:r w:rsidR="002955FC">
              <w:t>20</w:t>
            </w:r>
          </w:p>
        </w:tc>
      </w:tr>
      <w:tr w:rsidR="00526F56" w14:paraId="4D292AD9"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355B5C9B" w14:textId="77777777" w:rsidR="00526F56" w:rsidRDefault="00526F56" w:rsidP="001D7F69">
            <w:r>
              <w:t>Question Name</w:t>
            </w:r>
          </w:p>
        </w:tc>
        <w:tc>
          <w:tcPr>
            <w:tcW w:w="8974" w:type="dxa"/>
          </w:tcPr>
          <w:p w14:paraId="0CFC7BE1" w14:textId="2190125D" w:rsidR="00526F56" w:rsidRDefault="00526F56" w:rsidP="00526F56">
            <w:pPr>
              <w:cnfStyle w:val="000000100000" w:firstRow="0" w:lastRow="0" w:firstColumn="0" w:lastColumn="0" w:oddVBand="0" w:evenVBand="0" w:oddHBand="1" w:evenHBand="0" w:firstRowFirstColumn="0" w:firstRowLastColumn="0" w:lastRowFirstColumn="0" w:lastRowLastColumn="0"/>
            </w:pPr>
            <w:r>
              <w:t>Advance Funds Interest</w:t>
            </w:r>
          </w:p>
        </w:tc>
      </w:tr>
      <w:tr w:rsidR="00526F56" w14:paraId="7FF843AF"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3F5DA4F1" w14:textId="77777777" w:rsidR="00526F56" w:rsidRDefault="00526F56" w:rsidP="001D7F69">
            <w:r>
              <w:t>Description</w:t>
            </w:r>
          </w:p>
        </w:tc>
        <w:tc>
          <w:tcPr>
            <w:tcW w:w="8974" w:type="dxa"/>
          </w:tcPr>
          <w:p w14:paraId="69150B24" w14:textId="77777777" w:rsidR="00526F56" w:rsidRDefault="00526F56" w:rsidP="00526F56">
            <w:pPr>
              <w:cnfStyle w:val="000000000000" w:firstRow="0" w:lastRow="0" w:firstColumn="0" w:lastColumn="0" w:oddVBand="0" w:evenVBand="0" w:oddHBand="0" w:evenHBand="0" w:firstRowFirstColumn="0" w:firstRowLastColumn="0" w:lastRowFirstColumn="0" w:lastRowLastColumn="0"/>
            </w:pPr>
            <w:r>
              <w:t>If the recipient requests advanced funds for any of the project(s) being monitored: does it meet one of the following criteria?</w:t>
            </w:r>
          </w:p>
          <w:p w14:paraId="29F2565C" w14:textId="77777777" w:rsidR="00526F56" w:rsidRDefault="00526F56" w:rsidP="00526F56">
            <w:pPr>
              <w:cnfStyle w:val="000000000000" w:firstRow="0" w:lastRow="0" w:firstColumn="0" w:lastColumn="0" w:oddVBand="0" w:evenVBand="0" w:oddHBand="0" w:evenHBand="0" w:firstRowFirstColumn="0" w:firstRowLastColumn="0" w:lastRowFirstColumn="0" w:lastRowLastColumn="0"/>
            </w:pPr>
          </w:p>
          <w:p w14:paraId="18F25FC0" w14:textId="77777777" w:rsidR="00526F56" w:rsidRDefault="00526F56" w:rsidP="00526F56">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Advance funds are deposited in an interest-bearing account.</w:t>
            </w:r>
          </w:p>
          <w:p w14:paraId="623C88A4" w14:textId="77777777" w:rsidR="00526F56" w:rsidRDefault="00526F56" w:rsidP="00526F56">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Recipient receives less than $120,000 in federal funds per year.</w:t>
            </w:r>
          </w:p>
          <w:p w14:paraId="7A3B5904" w14:textId="77777777" w:rsidR="00526F56" w:rsidRDefault="00526F56" w:rsidP="00526F56">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The best reasonably available interest-bearing account would not be expected to earn interest in excess of $500 per year on federal cash balances.</w:t>
            </w:r>
          </w:p>
          <w:p w14:paraId="068D90CA" w14:textId="75CFC774" w:rsidR="00526F56" w:rsidRDefault="00526F56" w:rsidP="00526F56">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The depository would require an average or minimum balance so high that it would not be feasible within the expected federal and non-federal cash resources</w:t>
            </w:r>
          </w:p>
        </w:tc>
      </w:tr>
      <w:tr w:rsidR="00526F56" w14:paraId="48B7C9DA"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72499A84" w14:textId="77777777" w:rsidR="00526F56" w:rsidRDefault="00526F56" w:rsidP="001D7F69">
            <w:r>
              <w:t>Citation</w:t>
            </w:r>
          </w:p>
        </w:tc>
        <w:tc>
          <w:tcPr>
            <w:tcW w:w="8974" w:type="dxa"/>
          </w:tcPr>
          <w:p w14:paraId="0CB9A33B" w14:textId="23333FE5" w:rsidR="00526F56" w:rsidRDefault="00526F56" w:rsidP="001D7F69">
            <w:pPr>
              <w:cnfStyle w:val="000000100000" w:firstRow="0" w:lastRow="0" w:firstColumn="0" w:lastColumn="0" w:oddVBand="0" w:evenVBand="0" w:oddHBand="1" w:evenHBand="0" w:firstRowFirstColumn="0" w:firstRowLastColumn="0" w:lastRowFirstColumn="0" w:lastRowLastColumn="0"/>
            </w:pPr>
            <w:r>
              <w:t>2 CFR 200.305(b)(8)</w:t>
            </w:r>
          </w:p>
        </w:tc>
      </w:tr>
      <w:tr w:rsidR="00526F56" w14:paraId="7D3E7577"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4DC78B9B" w14:textId="77777777" w:rsidR="00526F56" w:rsidRDefault="00526F56" w:rsidP="001D7F69">
            <w:r>
              <w:t>Requirement(s)</w:t>
            </w:r>
          </w:p>
        </w:tc>
        <w:tc>
          <w:tcPr>
            <w:tcW w:w="8974" w:type="dxa"/>
          </w:tcPr>
          <w:p w14:paraId="7B43AA39"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6DE642A4"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p>
          <w:p w14:paraId="35978A2F" w14:textId="77777777" w:rsidR="00526F56" w:rsidRDefault="0035068C" w:rsidP="001D7F69">
            <w:pPr>
              <w:cnfStyle w:val="000000000000" w:firstRow="0" w:lastRow="0" w:firstColumn="0" w:lastColumn="0" w:oddVBand="0" w:evenVBand="0" w:oddHBand="0" w:evenHBand="0" w:firstRowFirstColumn="0" w:firstRowLastColumn="0" w:lastRowFirstColumn="0" w:lastRowLastColumn="0"/>
            </w:pPr>
            <w:sdt>
              <w:sdtPr>
                <w:id w:val="-1339077404"/>
                <w14:checkbox>
                  <w14:checked w14:val="0"/>
                  <w14:checkedState w14:val="2612" w14:font="MS Gothic"/>
                  <w14:uncheckedState w14:val="2610" w14:font="MS Gothic"/>
                </w14:checkbox>
              </w:sdtPr>
              <w:sdtEndPr/>
              <w:sdtContent>
                <w:r w:rsidR="00526F56">
                  <w:rPr>
                    <w:rFonts w:ascii="MS Gothic" w:eastAsia="MS Gothic" w:hAnsi="MS Gothic" w:hint="eastAsia"/>
                  </w:rPr>
                  <w:t>☐</w:t>
                </w:r>
              </w:sdtContent>
            </w:sdt>
            <w:r w:rsidR="00526F56">
              <w:t xml:space="preserve"> Yes</w:t>
            </w:r>
          </w:p>
          <w:p w14:paraId="119D099D" w14:textId="77777777" w:rsidR="00526F56" w:rsidRDefault="0035068C" w:rsidP="001D7F69">
            <w:pPr>
              <w:cnfStyle w:val="000000000000" w:firstRow="0" w:lastRow="0" w:firstColumn="0" w:lastColumn="0" w:oddVBand="0" w:evenVBand="0" w:oddHBand="0" w:evenHBand="0" w:firstRowFirstColumn="0" w:firstRowLastColumn="0" w:lastRowFirstColumn="0" w:lastRowLastColumn="0"/>
            </w:pPr>
            <w:sdt>
              <w:sdtPr>
                <w:id w:val="645091334"/>
                <w14:checkbox>
                  <w14:checked w14:val="0"/>
                  <w14:checkedState w14:val="2612" w14:font="MS Gothic"/>
                  <w14:uncheckedState w14:val="2610" w14:font="MS Gothic"/>
                </w14:checkbox>
              </w:sdtPr>
              <w:sdtEndPr/>
              <w:sdtContent>
                <w:r w:rsidR="00526F56">
                  <w:rPr>
                    <w:rFonts w:ascii="MS Gothic" w:eastAsia="MS Gothic" w:hAnsi="MS Gothic" w:hint="eastAsia"/>
                  </w:rPr>
                  <w:t>☐</w:t>
                </w:r>
              </w:sdtContent>
            </w:sdt>
            <w:r w:rsidR="00526F56">
              <w:t xml:space="preserve"> No</w:t>
            </w:r>
          </w:p>
          <w:p w14:paraId="50868C06" w14:textId="23FD3902" w:rsidR="00526F56" w:rsidRDefault="0035068C" w:rsidP="001D7F69">
            <w:pPr>
              <w:cnfStyle w:val="000000000000" w:firstRow="0" w:lastRow="0" w:firstColumn="0" w:lastColumn="0" w:oddVBand="0" w:evenVBand="0" w:oddHBand="0" w:evenHBand="0" w:firstRowFirstColumn="0" w:firstRowLastColumn="0" w:lastRowFirstColumn="0" w:lastRowLastColumn="0"/>
            </w:pPr>
            <w:sdt>
              <w:sdtPr>
                <w:id w:val="1479812977"/>
                <w14:checkbox>
                  <w14:checked w14:val="0"/>
                  <w14:checkedState w14:val="2612" w14:font="MS Gothic"/>
                  <w14:uncheckedState w14:val="2610" w14:font="MS Gothic"/>
                </w14:checkbox>
              </w:sdtPr>
              <w:sdtEndPr/>
              <w:sdtContent>
                <w:r w:rsidR="00526F56">
                  <w:rPr>
                    <w:rFonts w:ascii="MS Gothic" w:eastAsia="MS Gothic" w:hAnsi="MS Gothic" w:hint="eastAsia"/>
                  </w:rPr>
                  <w:t>☐</w:t>
                </w:r>
              </w:sdtContent>
            </w:sdt>
            <w:r w:rsidR="00526F56">
              <w:t xml:space="preserve"> None of the project(s) being monitored requested funds in advance</w:t>
            </w:r>
          </w:p>
          <w:p w14:paraId="4480C4B6" w14:textId="01F4E57E" w:rsidR="00526F56" w:rsidRDefault="00526F56" w:rsidP="001D7F69">
            <w:pPr>
              <w:cnfStyle w:val="000000000000" w:firstRow="0" w:lastRow="0" w:firstColumn="0" w:lastColumn="0" w:oddVBand="0" w:evenVBand="0" w:oddHBand="0" w:evenHBand="0" w:firstRowFirstColumn="0" w:firstRowLastColumn="0" w:lastRowFirstColumn="0" w:lastRowLastColumn="0"/>
            </w:pPr>
          </w:p>
          <w:p w14:paraId="2B14C5A7" w14:textId="30E9DE96" w:rsidR="00526F56" w:rsidRDefault="00526F56" w:rsidP="001D7F69">
            <w:pPr>
              <w:cnfStyle w:val="000000000000" w:firstRow="0" w:lastRow="0" w:firstColumn="0" w:lastColumn="0" w:oddVBand="0" w:evenVBand="0" w:oddHBand="0" w:evenHBand="0" w:firstRowFirstColumn="0" w:firstRowLastColumn="0" w:lastRowFirstColumn="0" w:lastRowLastColumn="0"/>
            </w:pPr>
            <w:r>
              <w:t>If yes, please indicate which of the above criteria the relevant project(s) meet:</w:t>
            </w:r>
          </w:p>
          <w:p w14:paraId="54B6A0AA" w14:textId="77777777" w:rsidR="00526F56" w:rsidRDefault="00526F56" w:rsidP="001D7F69">
            <w:pPr>
              <w:cnfStyle w:val="000000000000" w:firstRow="0" w:lastRow="0" w:firstColumn="0" w:lastColumn="0" w:oddVBand="0" w:evenVBand="0" w:oddHBand="0" w:evenHBand="0" w:firstRowFirstColumn="0" w:firstRowLastColumn="0" w:lastRowFirstColumn="0" w:lastRowLastColumn="0"/>
            </w:pPr>
          </w:p>
        </w:tc>
      </w:tr>
    </w:tbl>
    <w:p w14:paraId="45703C7C" w14:textId="58C88AA2" w:rsidR="00526F56" w:rsidRDefault="00526F56" w:rsidP="00BB5A20"/>
    <w:tbl>
      <w:tblPr>
        <w:tblStyle w:val="GridTable4-Accent5"/>
        <w:tblW w:w="0" w:type="auto"/>
        <w:tblLook w:val="04A0" w:firstRow="1" w:lastRow="0" w:firstColumn="1" w:lastColumn="0" w:noHBand="0" w:noVBand="1"/>
      </w:tblPr>
      <w:tblGrid>
        <w:gridCol w:w="1165"/>
        <w:gridCol w:w="651"/>
        <w:gridCol w:w="8974"/>
      </w:tblGrid>
      <w:tr w:rsidR="00F844CA" w14:paraId="6A9A94BB" w14:textId="77777777" w:rsidTr="001D7F6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72FFE1E" w14:textId="77777777" w:rsidR="00F844CA" w:rsidRDefault="00F844CA" w:rsidP="001D7F69">
            <w:r>
              <w:t xml:space="preserve">Question </w:t>
            </w:r>
          </w:p>
        </w:tc>
        <w:tc>
          <w:tcPr>
            <w:tcW w:w="9625" w:type="dxa"/>
            <w:gridSpan w:val="2"/>
          </w:tcPr>
          <w:p w14:paraId="6734AB40" w14:textId="4C70F320" w:rsidR="00F844CA" w:rsidRDefault="00F844CA" w:rsidP="001D7F69">
            <w:pPr>
              <w:cnfStyle w:val="100000000000" w:firstRow="1" w:lastRow="0" w:firstColumn="0" w:lastColumn="0" w:oddVBand="0" w:evenVBand="0" w:oddHBand="0" w:evenHBand="0" w:firstRowFirstColumn="0" w:firstRowLastColumn="0" w:lastRowFirstColumn="0" w:lastRowLastColumn="0"/>
            </w:pPr>
            <w:r>
              <w:t>#</w:t>
            </w:r>
            <w:r w:rsidR="002955FC">
              <w:t>21</w:t>
            </w:r>
          </w:p>
        </w:tc>
      </w:tr>
      <w:tr w:rsidR="00F844CA" w14:paraId="4F34709F"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4748CC02" w14:textId="77777777" w:rsidR="00F844CA" w:rsidRDefault="00F844CA" w:rsidP="001D7F69">
            <w:r>
              <w:t>Question Name</w:t>
            </w:r>
          </w:p>
        </w:tc>
        <w:tc>
          <w:tcPr>
            <w:tcW w:w="8974" w:type="dxa"/>
          </w:tcPr>
          <w:p w14:paraId="4EC74F27" w14:textId="6AE76FD4" w:rsidR="00F844CA" w:rsidRDefault="00F844CA" w:rsidP="001D7F69">
            <w:pPr>
              <w:cnfStyle w:val="000000100000" w:firstRow="0" w:lastRow="0" w:firstColumn="0" w:lastColumn="0" w:oddVBand="0" w:evenVBand="0" w:oddHBand="1" w:evenHBand="0" w:firstRowFirstColumn="0" w:firstRowLastColumn="0" w:lastRowFirstColumn="0" w:lastRowLastColumn="0"/>
            </w:pPr>
            <w:r>
              <w:t>Advance Funds Interest Remittance</w:t>
            </w:r>
          </w:p>
        </w:tc>
      </w:tr>
      <w:tr w:rsidR="00F844CA" w14:paraId="0F291D59"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29D15B5B" w14:textId="77777777" w:rsidR="00F844CA" w:rsidRDefault="00F844CA" w:rsidP="001D7F69">
            <w:r>
              <w:t>Description</w:t>
            </w:r>
          </w:p>
        </w:tc>
        <w:tc>
          <w:tcPr>
            <w:tcW w:w="8974" w:type="dxa"/>
          </w:tcPr>
          <w:p w14:paraId="49E5C7A7" w14:textId="550622A9" w:rsidR="00F844CA" w:rsidRDefault="00F844CA" w:rsidP="00F844CA">
            <w:pPr>
              <w:cnfStyle w:val="000000000000" w:firstRow="0" w:lastRow="0" w:firstColumn="0" w:lastColumn="0" w:oddVBand="0" w:evenVBand="0" w:oddHBand="0" w:evenHBand="0" w:firstRowFirstColumn="0" w:firstRowLastColumn="0" w:lastRowFirstColumn="0" w:lastRowLastColumn="0"/>
            </w:pPr>
            <w:r>
              <w:t>If the recipient requests advanced funds for any of the project(s) being monitored and deposits those funds into an interest-bearing account: have provisions been made for remitting interest income in excess of $500 annually to the Department of Health and Human Services Payment Management System (PMS) through an electronic medium using either the Automated Clearing House (ACH) network or a Fedwire Funds Service payment?</w:t>
            </w:r>
          </w:p>
        </w:tc>
      </w:tr>
      <w:tr w:rsidR="00F844CA" w14:paraId="50C76ED1" w14:textId="77777777" w:rsidTr="001D7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3757A458" w14:textId="77777777" w:rsidR="00F844CA" w:rsidRDefault="00F844CA" w:rsidP="001D7F69">
            <w:r>
              <w:t>Citation</w:t>
            </w:r>
          </w:p>
        </w:tc>
        <w:tc>
          <w:tcPr>
            <w:tcW w:w="8974" w:type="dxa"/>
          </w:tcPr>
          <w:p w14:paraId="3848829C" w14:textId="63FEBDAA" w:rsidR="00F844CA" w:rsidRDefault="00F844CA" w:rsidP="001D7F69">
            <w:pPr>
              <w:cnfStyle w:val="000000100000" w:firstRow="0" w:lastRow="0" w:firstColumn="0" w:lastColumn="0" w:oddVBand="0" w:evenVBand="0" w:oddHBand="1" w:evenHBand="0" w:firstRowFirstColumn="0" w:firstRowLastColumn="0" w:lastRowFirstColumn="0" w:lastRowLastColumn="0"/>
            </w:pPr>
            <w:r>
              <w:t>2 CFR 200.305(b)(9)</w:t>
            </w:r>
          </w:p>
        </w:tc>
      </w:tr>
      <w:tr w:rsidR="00F844CA" w14:paraId="2D27EF29" w14:textId="77777777" w:rsidTr="001D7F69">
        <w:tc>
          <w:tcPr>
            <w:cnfStyle w:val="001000000000" w:firstRow="0" w:lastRow="0" w:firstColumn="1" w:lastColumn="0" w:oddVBand="0" w:evenVBand="0" w:oddHBand="0" w:evenHBand="0" w:firstRowFirstColumn="0" w:firstRowLastColumn="0" w:lastRowFirstColumn="0" w:lastRowLastColumn="0"/>
            <w:tcW w:w="1816" w:type="dxa"/>
            <w:gridSpan w:val="2"/>
          </w:tcPr>
          <w:p w14:paraId="0DF32118" w14:textId="77777777" w:rsidR="00F844CA" w:rsidRDefault="00F844CA" w:rsidP="001D7F69">
            <w:r>
              <w:t>Requirement(s)</w:t>
            </w:r>
          </w:p>
        </w:tc>
        <w:tc>
          <w:tcPr>
            <w:tcW w:w="8974" w:type="dxa"/>
          </w:tcPr>
          <w:p w14:paraId="43494F0A" w14:textId="77777777" w:rsidR="00F844CA" w:rsidRDefault="00F844CA" w:rsidP="001D7F69">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6E6A0ABF" w14:textId="77777777" w:rsidR="00F844CA" w:rsidRDefault="00F844CA" w:rsidP="001D7F69">
            <w:pPr>
              <w:cnfStyle w:val="000000000000" w:firstRow="0" w:lastRow="0" w:firstColumn="0" w:lastColumn="0" w:oddVBand="0" w:evenVBand="0" w:oddHBand="0" w:evenHBand="0" w:firstRowFirstColumn="0" w:firstRowLastColumn="0" w:lastRowFirstColumn="0" w:lastRowLastColumn="0"/>
            </w:pPr>
          </w:p>
          <w:p w14:paraId="752B329A" w14:textId="77777777" w:rsidR="00F844CA" w:rsidRDefault="0035068C" w:rsidP="001D7F69">
            <w:pPr>
              <w:cnfStyle w:val="000000000000" w:firstRow="0" w:lastRow="0" w:firstColumn="0" w:lastColumn="0" w:oddVBand="0" w:evenVBand="0" w:oddHBand="0" w:evenHBand="0" w:firstRowFirstColumn="0" w:firstRowLastColumn="0" w:lastRowFirstColumn="0" w:lastRowLastColumn="0"/>
            </w:pPr>
            <w:sdt>
              <w:sdtPr>
                <w:id w:val="-2103867034"/>
                <w14:checkbox>
                  <w14:checked w14:val="0"/>
                  <w14:checkedState w14:val="2612" w14:font="MS Gothic"/>
                  <w14:uncheckedState w14:val="2610" w14:font="MS Gothic"/>
                </w14:checkbox>
              </w:sdtPr>
              <w:sdtEndPr/>
              <w:sdtContent>
                <w:r w:rsidR="00F844CA">
                  <w:rPr>
                    <w:rFonts w:ascii="MS Gothic" w:eastAsia="MS Gothic" w:hAnsi="MS Gothic" w:hint="eastAsia"/>
                  </w:rPr>
                  <w:t>☐</w:t>
                </w:r>
              </w:sdtContent>
            </w:sdt>
            <w:r w:rsidR="00F844CA">
              <w:t xml:space="preserve"> Yes</w:t>
            </w:r>
          </w:p>
          <w:p w14:paraId="15412978" w14:textId="77777777" w:rsidR="00F844CA" w:rsidRDefault="0035068C" w:rsidP="001D7F69">
            <w:pPr>
              <w:cnfStyle w:val="000000000000" w:firstRow="0" w:lastRow="0" w:firstColumn="0" w:lastColumn="0" w:oddVBand="0" w:evenVBand="0" w:oddHBand="0" w:evenHBand="0" w:firstRowFirstColumn="0" w:firstRowLastColumn="0" w:lastRowFirstColumn="0" w:lastRowLastColumn="0"/>
            </w:pPr>
            <w:sdt>
              <w:sdtPr>
                <w:id w:val="1493287356"/>
                <w14:checkbox>
                  <w14:checked w14:val="0"/>
                  <w14:checkedState w14:val="2612" w14:font="MS Gothic"/>
                  <w14:uncheckedState w14:val="2610" w14:font="MS Gothic"/>
                </w14:checkbox>
              </w:sdtPr>
              <w:sdtEndPr/>
              <w:sdtContent>
                <w:r w:rsidR="00F844CA">
                  <w:rPr>
                    <w:rFonts w:ascii="MS Gothic" w:eastAsia="MS Gothic" w:hAnsi="MS Gothic" w:hint="eastAsia"/>
                  </w:rPr>
                  <w:t>☐</w:t>
                </w:r>
              </w:sdtContent>
            </w:sdt>
            <w:r w:rsidR="00F844CA">
              <w:t xml:space="preserve"> No</w:t>
            </w:r>
          </w:p>
          <w:p w14:paraId="0E280C04" w14:textId="77777777" w:rsidR="00F844CA" w:rsidRDefault="0035068C" w:rsidP="00F844CA">
            <w:pPr>
              <w:cnfStyle w:val="000000000000" w:firstRow="0" w:lastRow="0" w:firstColumn="0" w:lastColumn="0" w:oddVBand="0" w:evenVBand="0" w:oddHBand="0" w:evenHBand="0" w:firstRowFirstColumn="0" w:firstRowLastColumn="0" w:lastRowFirstColumn="0" w:lastRowLastColumn="0"/>
            </w:pPr>
            <w:sdt>
              <w:sdtPr>
                <w:id w:val="-1606260445"/>
                <w14:checkbox>
                  <w14:checked w14:val="0"/>
                  <w14:checkedState w14:val="2612" w14:font="MS Gothic"/>
                  <w14:uncheckedState w14:val="2610" w14:font="MS Gothic"/>
                </w14:checkbox>
              </w:sdtPr>
              <w:sdtEndPr/>
              <w:sdtContent>
                <w:r w:rsidR="00F844CA">
                  <w:rPr>
                    <w:rFonts w:ascii="MS Gothic" w:eastAsia="MS Gothic" w:hAnsi="MS Gothic" w:hint="eastAsia"/>
                  </w:rPr>
                  <w:t>☐</w:t>
                </w:r>
              </w:sdtContent>
            </w:sdt>
            <w:r w:rsidR="00F844CA">
              <w:t xml:space="preserve"> None of the project(s) being monitored requested funds in advance</w:t>
            </w:r>
          </w:p>
          <w:p w14:paraId="004333D4" w14:textId="36E1C3FA" w:rsidR="00F844CA" w:rsidRDefault="00F844CA" w:rsidP="00F844CA">
            <w:pPr>
              <w:cnfStyle w:val="000000000000" w:firstRow="0" w:lastRow="0" w:firstColumn="0" w:lastColumn="0" w:oddVBand="0" w:evenVBand="0" w:oddHBand="0" w:evenHBand="0" w:firstRowFirstColumn="0" w:firstRowLastColumn="0" w:lastRowFirstColumn="0" w:lastRowLastColumn="0"/>
            </w:pPr>
          </w:p>
        </w:tc>
      </w:tr>
    </w:tbl>
    <w:p w14:paraId="207B57AC" w14:textId="2E73A72B" w:rsidR="00F844CA" w:rsidRDefault="00F844CA" w:rsidP="00BB5A20"/>
    <w:p w14:paraId="25E0D964" w14:textId="77777777" w:rsidR="00F844CA" w:rsidRDefault="00F844CA" w:rsidP="00BB5A20"/>
    <w:p w14:paraId="3E2358B9" w14:textId="7E5FD141" w:rsidR="00BB5A20" w:rsidRDefault="00BB5A20" w:rsidP="00BB5A20">
      <w:pPr>
        <w:pStyle w:val="Heading2"/>
      </w:pPr>
      <w:r>
        <w:t>Match</w:t>
      </w:r>
    </w:p>
    <w:p w14:paraId="3CEB93D0" w14:textId="2ACC8078" w:rsidR="00BB5A20" w:rsidRDefault="00BB5A20" w:rsidP="00BB5A20"/>
    <w:tbl>
      <w:tblPr>
        <w:tblStyle w:val="GridTable4-Accent5"/>
        <w:tblW w:w="0" w:type="auto"/>
        <w:tblLook w:val="04A0" w:firstRow="1" w:lastRow="0" w:firstColumn="1" w:lastColumn="0" w:noHBand="0" w:noVBand="1"/>
      </w:tblPr>
      <w:tblGrid>
        <w:gridCol w:w="1165"/>
        <w:gridCol w:w="651"/>
        <w:gridCol w:w="8974"/>
      </w:tblGrid>
      <w:tr w:rsidR="00BB5A20" w14:paraId="4AD9E2C4" w14:textId="77777777" w:rsidTr="000F14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4F4D331C" w14:textId="77777777" w:rsidR="00BB5A20" w:rsidRDefault="00BB5A20" w:rsidP="000F1444">
            <w:r>
              <w:t xml:space="preserve">Question </w:t>
            </w:r>
          </w:p>
        </w:tc>
        <w:tc>
          <w:tcPr>
            <w:tcW w:w="9625" w:type="dxa"/>
            <w:gridSpan w:val="2"/>
          </w:tcPr>
          <w:p w14:paraId="5FAEAAC3" w14:textId="724A47B8" w:rsidR="00BB5A20" w:rsidRDefault="00BB5A20" w:rsidP="000F1444">
            <w:pPr>
              <w:cnfStyle w:val="100000000000" w:firstRow="1" w:lastRow="0" w:firstColumn="0" w:lastColumn="0" w:oddVBand="0" w:evenVBand="0" w:oddHBand="0" w:evenHBand="0" w:firstRowFirstColumn="0" w:firstRowLastColumn="0" w:lastRowFirstColumn="0" w:lastRowLastColumn="0"/>
            </w:pPr>
            <w:r>
              <w:t>#</w:t>
            </w:r>
            <w:r w:rsidR="002955FC">
              <w:t>22</w:t>
            </w:r>
          </w:p>
        </w:tc>
      </w:tr>
      <w:tr w:rsidR="00BB5A20" w14:paraId="5A0B391E"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23DD5092" w14:textId="77777777" w:rsidR="00BB5A20" w:rsidRDefault="00BB5A20" w:rsidP="000F1444">
            <w:r>
              <w:t>Question Name</w:t>
            </w:r>
          </w:p>
        </w:tc>
        <w:tc>
          <w:tcPr>
            <w:tcW w:w="8974" w:type="dxa"/>
          </w:tcPr>
          <w:p w14:paraId="7C68C2EF" w14:textId="77777777" w:rsidR="00BB5A20" w:rsidRDefault="00BB5A20" w:rsidP="000F1444">
            <w:pPr>
              <w:cnfStyle w:val="000000100000" w:firstRow="0" w:lastRow="0" w:firstColumn="0" w:lastColumn="0" w:oddVBand="0" w:evenVBand="0" w:oddHBand="1" w:evenHBand="0" w:firstRowFirstColumn="0" w:firstRowLastColumn="0" w:lastRowFirstColumn="0" w:lastRowLastColumn="0"/>
            </w:pPr>
            <w:r>
              <w:t>Match Amount</w:t>
            </w:r>
          </w:p>
        </w:tc>
      </w:tr>
      <w:tr w:rsidR="00BB5A20" w14:paraId="01894A6E"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7B9B1C1F" w14:textId="77777777" w:rsidR="00BB5A20" w:rsidRDefault="00BB5A20" w:rsidP="000F1444">
            <w:r>
              <w:t>Description</w:t>
            </w:r>
          </w:p>
        </w:tc>
        <w:tc>
          <w:tcPr>
            <w:tcW w:w="8974" w:type="dxa"/>
          </w:tcPr>
          <w:p w14:paraId="41450E65" w14:textId="0B04FBD6" w:rsidR="009A4878" w:rsidRDefault="009A4878" w:rsidP="002955FC">
            <w:pPr>
              <w:cnfStyle w:val="000000000000" w:firstRow="0" w:lastRow="0" w:firstColumn="0" w:lastColumn="0" w:oddVBand="0" w:evenVBand="0" w:oddHBand="0" w:evenHBand="0" w:firstRowFirstColumn="0" w:firstRowLastColumn="0" w:lastRowFirstColumn="0" w:lastRowLastColumn="0"/>
            </w:pPr>
            <w:r>
              <w:t>Do all project(s) being monitored meet the following criteria:</w:t>
            </w:r>
          </w:p>
          <w:p w14:paraId="593DE934" w14:textId="079AC81E" w:rsidR="009A4878" w:rsidRDefault="009A4878" w:rsidP="002955FC">
            <w:pPr>
              <w:cnfStyle w:val="000000000000" w:firstRow="0" w:lastRow="0" w:firstColumn="0" w:lastColumn="0" w:oddVBand="0" w:evenVBand="0" w:oddHBand="0" w:evenHBand="0" w:firstRowFirstColumn="0" w:firstRowLastColumn="0" w:lastRowFirstColumn="0" w:lastRowLastColumn="0"/>
            </w:pPr>
          </w:p>
          <w:p w14:paraId="57FBE2FD" w14:textId="4EE757F1" w:rsidR="009A4878" w:rsidRDefault="009A4878" w:rsidP="009A4878">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Project provided match contributions equal to at least 25% of CoC Program funds expended, less funds expended under the Leasing budget line.</w:t>
            </w:r>
          </w:p>
          <w:p w14:paraId="1C258E1F" w14:textId="4D242B22" w:rsidR="009A4878" w:rsidRDefault="009A4878" w:rsidP="009A4878">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Match came from eligible sources.</w:t>
            </w:r>
          </w:p>
          <w:p w14:paraId="7F97838D" w14:textId="1BA3CFBE" w:rsidR="009A4878" w:rsidRDefault="009A4878" w:rsidP="009A4878">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Match was spent on eligible CoC Program costs.</w:t>
            </w:r>
          </w:p>
          <w:p w14:paraId="0892C481" w14:textId="2E19D38A" w:rsidR="00BB5A20" w:rsidRDefault="00BB5A20" w:rsidP="002955FC">
            <w:pPr>
              <w:cnfStyle w:val="000000000000" w:firstRow="0" w:lastRow="0" w:firstColumn="0" w:lastColumn="0" w:oddVBand="0" w:evenVBand="0" w:oddHBand="0" w:evenHBand="0" w:firstRowFirstColumn="0" w:firstRowLastColumn="0" w:lastRowFirstColumn="0" w:lastRowLastColumn="0"/>
            </w:pPr>
          </w:p>
        </w:tc>
      </w:tr>
      <w:tr w:rsidR="00BB5A20" w14:paraId="50BF52EC"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0AF90EF8" w14:textId="77777777" w:rsidR="00BB5A20" w:rsidRDefault="00BB5A20" w:rsidP="000F1444">
            <w:r>
              <w:t>Citation</w:t>
            </w:r>
          </w:p>
        </w:tc>
        <w:tc>
          <w:tcPr>
            <w:tcW w:w="8974" w:type="dxa"/>
          </w:tcPr>
          <w:p w14:paraId="0FBFEBA2" w14:textId="77777777" w:rsidR="00BB5A20" w:rsidRDefault="00BB5A20" w:rsidP="000F1444">
            <w:pPr>
              <w:cnfStyle w:val="000000100000" w:firstRow="0" w:lastRow="0" w:firstColumn="0" w:lastColumn="0" w:oddVBand="0" w:evenVBand="0" w:oddHBand="1" w:evenHBand="0" w:firstRowFirstColumn="0" w:firstRowLastColumn="0" w:lastRowFirstColumn="0" w:lastRowLastColumn="0"/>
            </w:pPr>
            <w:r>
              <w:t>42 USC 11386d, Section 430; 24 CFR 578.73(a), 24 CFR 578.103(a)(10), 24 CFR 578.103(a)(11)</w:t>
            </w:r>
          </w:p>
        </w:tc>
      </w:tr>
      <w:tr w:rsidR="00BB5A20" w14:paraId="79F69E06"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56DCF83E" w14:textId="77777777" w:rsidR="00BB5A20" w:rsidRDefault="00BB5A20" w:rsidP="000F1444">
            <w:r>
              <w:t>Requirement(s)</w:t>
            </w:r>
          </w:p>
        </w:tc>
        <w:tc>
          <w:tcPr>
            <w:tcW w:w="8974" w:type="dxa"/>
          </w:tcPr>
          <w:p w14:paraId="762C5636"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1DF440D8"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p>
          <w:p w14:paraId="3E684F3F" w14:textId="77777777" w:rsidR="00BB5A20" w:rsidRDefault="0035068C" w:rsidP="000F1444">
            <w:pPr>
              <w:cnfStyle w:val="000000000000" w:firstRow="0" w:lastRow="0" w:firstColumn="0" w:lastColumn="0" w:oddVBand="0" w:evenVBand="0" w:oddHBand="0" w:evenHBand="0" w:firstRowFirstColumn="0" w:firstRowLastColumn="0" w:lastRowFirstColumn="0" w:lastRowLastColumn="0"/>
            </w:pPr>
            <w:sdt>
              <w:sdtPr>
                <w:id w:val="-484552570"/>
                <w14:checkbox>
                  <w14:checked w14:val="0"/>
                  <w14:checkedState w14:val="2612" w14:font="MS Gothic"/>
                  <w14:uncheckedState w14:val="2610" w14:font="MS Gothic"/>
                </w14:checkbox>
              </w:sdtPr>
              <w:sdtEndPr/>
              <w:sdtContent>
                <w:r w:rsidR="00BB5A20">
                  <w:rPr>
                    <w:rFonts w:ascii="MS Gothic" w:eastAsia="MS Gothic" w:hAnsi="MS Gothic" w:hint="eastAsia"/>
                  </w:rPr>
                  <w:t>☐</w:t>
                </w:r>
              </w:sdtContent>
            </w:sdt>
            <w:r w:rsidR="00BB5A20">
              <w:t xml:space="preserve"> Yes</w:t>
            </w:r>
          </w:p>
          <w:p w14:paraId="42B5073E" w14:textId="77777777" w:rsidR="00BB5A20" w:rsidRDefault="0035068C" w:rsidP="000F1444">
            <w:pPr>
              <w:cnfStyle w:val="000000000000" w:firstRow="0" w:lastRow="0" w:firstColumn="0" w:lastColumn="0" w:oddVBand="0" w:evenVBand="0" w:oddHBand="0" w:evenHBand="0" w:firstRowFirstColumn="0" w:firstRowLastColumn="0" w:lastRowFirstColumn="0" w:lastRowLastColumn="0"/>
            </w:pPr>
            <w:sdt>
              <w:sdtPr>
                <w:id w:val="1981571261"/>
                <w14:checkbox>
                  <w14:checked w14:val="0"/>
                  <w14:checkedState w14:val="2612" w14:font="MS Gothic"/>
                  <w14:uncheckedState w14:val="2610" w14:font="MS Gothic"/>
                </w14:checkbox>
              </w:sdtPr>
              <w:sdtEndPr/>
              <w:sdtContent>
                <w:r w:rsidR="00BB5A20">
                  <w:rPr>
                    <w:rFonts w:ascii="MS Gothic" w:eastAsia="MS Gothic" w:hAnsi="MS Gothic" w:hint="eastAsia"/>
                  </w:rPr>
                  <w:t>☐</w:t>
                </w:r>
              </w:sdtContent>
            </w:sdt>
            <w:r w:rsidR="00BB5A20">
              <w:t xml:space="preserve"> No</w:t>
            </w:r>
          </w:p>
          <w:p w14:paraId="35E3A9D2"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p>
        </w:tc>
      </w:tr>
      <w:tr w:rsidR="00BB5A20" w14:paraId="22698331"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051949FD" w14:textId="77777777" w:rsidR="00BB5A20" w:rsidRDefault="00BB5A20" w:rsidP="000F1444">
            <w:r>
              <w:t>Required Document(s)</w:t>
            </w:r>
          </w:p>
        </w:tc>
        <w:tc>
          <w:tcPr>
            <w:tcW w:w="8974" w:type="dxa"/>
          </w:tcPr>
          <w:p w14:paraId="3638217D" w14:textId="4B63E6CF" w:rsidR="00BB5A20" w:rsidRDefault="00BB5A20" w:rsidP="000F1444">
            <w:pPr>
              <w:cnfStyle w:val="000000100000" w:firstRow="0" w:lastRow="0" w:firstColumn="0" w:lastColumn="0" w:oddVBand="0" w:evenVBand="0" w:oddHBand="1" w:evenHBand="0" w:firstRowFirstColumn="0" w:firstRowLastColumn="0" w:lastRowFirstColumn="0" w:lastRowLastColumn="0"/>
            </w:pPr>
            <w:r>
              <w:t>Match Log</w:t>
            </w:r>
            <w:r w:rsidR="002955FC">
              <w:t>(s)</w:t>
            </w:r>
            <w:r>
              <w:t xml:space="preserve"> (must demonstrate date, source, and amount of all match)</w:t>
            </w:r>
          </w:p>
        </w:tc>
      </w:tr>
    </w:tbl>
    <w:p w14:paraId="728A90A2" w14:textId="5674E2E9" w:rsidR="00BB5A20" w:rsidRDefault="00BB5A20" w:rsidP="00BB5A20"/>
    <w:tbl>
      <w:tblPr>
        <w:tblStyle w:val="GridTable4-Accent5"/>
        <w:tblW w:w="0" w:type="auto"/>
        <w:tblLook w:val="04A0" w:firstRow="1" w:lastRow="0" w:firstColumn="1" w:lastColumn="0" w:noHBand="0" w:noVBand="1"/>
      </w:tblPr>
      <w:tblGrid>
        <w:gridCol w:w="1165"/>
        <w:gridCol w:w="651"/>
        <w:gridCol w:w="8974"/>
      </w:tblGrid>
      <w:tr w:rsidR="00BB5A20" w14:paraId="137B56E6" w14:textId="77777777" w:rsidTr="000F14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67A1B0D0" w14:textId="77777777" w:rsidR="00BB5A20" w:rsidRDefault="00BB5A20" w:rsidP="000F1444">
            <w:r>
              <w:t xml:space="preserve">Question </w:t>
            </w:r>
          </w:p>
        </w:tc>
        <w:tc>
          <w:tcPr>
            <w:tcW w:w="9625" w:type="dxa"/>
            <w:gridSpan w:val="2"/>
          </w:tcPr>
          <w:p w14:paraId="41090E6E" w14:textId="3A1F0A48" w:rsidR="00BB5A20" w:rsidRDefault="00BB5A20" w:rsidP="009A4878">
            <w:pPr>
              <w:cnfStyle w:val="100000000000" w:firstRow="1" w:lastRow="0" w:firstColumn="0" w:lastColumn="0" w:oddVBand="0" w:evenVBand="0" w:oddHBand="0" w:evenHBand="0" w:firstRowFirstColumn="0" w:firstRowLastColumn="0" w:lastRowFirstColumn="0" w:lastRowLastColumn="0"/>
            </w:pPr>
            <w:r>
              <w:t>#</w:t>
            </w:r>
            <w:r w:rsidR="002955FC">
              <w:t>2</w:t>
            </w:r>
            <w:r w:rsidR="009A4878">
              <w:t>3</w:t>
            </w:r>
          </w:p>
        </w:tc>
      </w:tr>
      <w:tr w:rsidR="00BB5A20" w14:paraId="019A1630"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7DC16D39" w14:textId="77777777" w:rsidR="00BB5A20" w:rsidRDefault="00BB5A20" w:rsidP="000F1444">
            <w:r>
              <w:t>Question Name</w:t>
            </w:r>
          </w:p>
        </w:tc>
        <w:tc>
          <w:tcPr>
            <w:tcW w:w="8974" w:type="dxa"/>
          </w:tcPr>
          <w:p w14:paraId="00882257" w14:textId="77777777" w:rsidR="00BB5A20" w:rsidRDefault="00BB5A20" w:rsidP="000F1444">
            <w:pPr>
              <w:cnfStyle w:val="000000100000" w:firstRow="0" w:lastRow="0" w:firstColumn="0" w:lastColumn="0" w:oddVBand="0" w:evenVBand="0" w:oddHBand="1" w:evenHBand="0" w:firstRowFirstColumn="0" w:firstRowLastColumn="0" w:lastRowFirstColumn="0" w:lastRowLastColumn="0"/>
            </w:pPr>
            <w:r>
              <w:t>In-Kind Match</w:t>
            </w:r>
          </w:p>
        </w:tc>
      </w:tr>
      <w:tr w:rsidR="00BB5A20" w14:paraId="1CAC79BA"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0F51D3DB" w14:textId="77777777" w:rsidR="00BB5A20" w:rsidRDefault="00BB5A20" w:rsidP="000F1444">
            <w:r>
              <w:lastRenderedPageBreak/>
              <w:t>Description</w:t>
            </w:r>
          </w:p>
        </w:tc>
        <w:tc>
          <w:tcPr>
            <w:tcW w:w="8974" w:type="dxa"/>
          </w:tcPr>
          <w:p w14:paraId="5139422C" w14:textId="3F53807C" w:rsidR="00BB5A20" w:rsidRDefault="008F5704" w:rsidP="008F5704">
            <w:pPr>
              <w:cnfStyle w:val="000000000000" w:firstRow="0" w:lastRow="0" w:firstColumn="0" w:lastColumn="0" w:oddVBand="0" w:evenVBand="0" w:oddHBand="0" w:evenHBand="0" w:firstRowFirstColumn="0" w:firstRowLastColumn="0" w:lastRowFirstColumn="0" w:lastRowLastColumn="0"/>
            </w:pPr>
            <w:r>
              <w:t xml:space="preserve">If any of the </w:t>
            </w:r>
            <w:r w:rsidR="009A4878">
              <w:t>project(s) being monitored</w:t>
            </w:r>
            <w:r w:rsidR="00BB5A20">
              <w:t xml:space="preserve"> recognized in-kind match: do records confirm the value of each in-kind contribution was calculated correctly?</w:t>
            </w:r>
          </w:p>
        </w:tc>
      </w:tr>
      <w:tr w:rsidR="00BB5A20" w14:paraId="37A08148"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1FC68760" w14:textId="77777777" w:rsidR="00BB5A20" w:rsidRDefault="00BB5A20" w:rsidP="000F1444">
            <w:r>
              <w:t>Citation</w:t>
            </w:r>
          </w:p>
        </w:tc>
        <w:tc>
          <w:tcPr>
            <w:tcW w:w="8974" w:type="dxa"/>
          </w:tcPr>
          <w:p w14:paraId="1E442733" w14:textId="77777777" w:rsidR="00BB5A20" w:rsidRDefault="00BB5A20" w:rsidP="000F1444">
            <w:pPr>
              <w:cnfStyle w:val="000000100000" w:firstRow="0" w:lastRow="0" w:firstColumn="0" w:lastColumn="0" w:oddVBand="0" w:evenVBand="0" w:oddHBand="1" w:evenHBand="0" w:firstRowFirstColumn="0" w:firstRowLastColumn="0" w:lastRowFirstColumn="0" w:lastRowLastColumn="0"/>
            </w:pPr>
            <w:r>
              <w:t>24 CFR 578.73(c), 24 CFR 578.103(a)(10), 2 CFR 200.306</w:t>
            </w:r>
          </w:p>
        </w:tc>
      </w:tr>
      <w:tr w:rsidR="00BB5A20" w14:paraId="5DA29220"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238C7203" w14:textId="77777777" w:rsidR="00BB5A20" w:rsidRDefault="00BB5A20" w:rsidP="000F1444">
            <w:r>
              <w:t>Requirement(s)</w:t>
            </w:r>
          </w:p>
        </w:tc>
        <w:tc>
          <w:tcPr>
            <w:tcW w:w="8974" w:type="dxa"/>
          </w:tcPr>
          <w:p w14:paraId="5DFEA22C"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r>
              <w:t>Check the following box with your answer:</w:t>
            </w:r>
          </w:p>
          <w:p w14:paraId="0CA05DF6"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p>
          <w:p w14:paraId="7F415006" w14:textId="77777777" w:rsidR="00BB5A20" w:rsidRDefault="0035068C" w:rsidP="000F1444">
            <w:pPr>
              <w:cnfStyle w:val="000000000000" w:firstRow="0" w:lastRow="0" w:firstColumn="0" w:lastColumn="0" w:oddVBand="0" w:evenVBand="0" w:oddHBand="0" w:evenHBand="0" w:firstRowFirstColumn="0" w:firstRowLastColumn="0" w:lastRowFirstColumn="0" w:lastRowLastColumn="0"/>
            </w:pPr>
            <w:sdt>
              <w:sdtPr>
                <w:id w:val="-852874980"/>
                <w14:checkbox>
                  <w14:checked w14:val="0"/>
                  <w14:checkedState w14:val="2612" w14:font="MS Gothic"/>
                  <w14:uncheckedState w14:val="2610" w14:font="MS Gothic"/>
                </w14:checkbox>
              </w:sdtPr>
              <w:sdtEndPr/>
              <w:sdtContent>
                <w:r w:rsidR="00BB5A20">
                  <w:rPr>
                    <w:rFonts w:ascii="MS Gothic" w:eastAsia="MS Gothic" w:hAnsi="MS Gothic" w:hint="eastAsia"/>
                  </w:rPr>
                  <w:t>☐</w:t>
                </w:r>
              </w:sdtContent>
            </w:sdt>
            <w:r w:rsidR="00BB5A20">
              <w:t xml:space="preserve"> Yes</w:t>
            </w:r>
          </w:p>
          <w:p w14:paraId="07A7F616" w14:textId="79FAE0D0" w:rsidR="00BB5A20" w:rsidRDefault="0035068C" w:rsidP="000F1444">
            <w:pPr>
              <w:cnfStyle w:val="000000000000" w:firstRow="0" w:lastRow="0" w:firstColumn="0" w:lastColumn="0" w:oddVBand="0" w:evenVBand="0" w:oddHBand="0" w:evenHBand="0" w:firstRowFirstColumn="0" w:firstRowLastColumn="0" w:lastRowFirstColumn="0" w:lastRowLastColumn="0"/>
            </w:pPr>
            <w:sdt>
              <w:sdtPr>
                <w:id w:val="1472407633"/>
                <w14:checkbox>
                  <w14:checked w14:val="0"/>
                  <w14:checkedState w14:val="2612" w14:font="MS Gothic"/>
                  <w14:uncheckedState w14:val="2610" w14:font="MS Gothic"/>
                </w14:checkbox>
              </w:sdtPr>
              <w:sdtEndPr/>
              <w:sdtContent>
                <w:r w:rsidR="00BB5A20">
                  <w:rPr>
                    <w:rFonts w:ascii="MS Gothic" w:eastAsia="MS Gothic" w:hAnsi="MS Gothic" w:hint="eastAsia"/>
                  </w:rPr>
                  <w:t>☐</w:t>
                </w:r>
              </w:sdtContent>
            </w:sdt>
            <w:r w:rsidR="00BB5A20">
              <w:t xml:space="preserve"> No</w:t>
            </w:r>
          </w:p>
          <w:p w14:paraId="288F798F" w14:textId="14E042C0" w:rsidR="009A4878" w:rsidRDefault="0035068C" w:rsidP="000F1444">
            <w:pPr>
              <w:cnfStyle w:val="000000000000" w:firstRow="0" w:lastRow="0" w:firstColumn="0" w:lastColumn="0" w:oddVBand="0" w:evenVBand="0" w:oddHBand="0" w:evenHBand="0" w:firstRowFirstColumn="0" w:firstRowLastColumn="0" w:lastRowFirstColumn="0" w:lastRowLastColumn="0"/>
            </w:pPr>
            <w:sdt>
              <w:sdtPr>
                <w:id w:val="-75596149"/>
                <w14:checkbox>
                  <w14:checked w14:val="0"/>
                  <w14:checkedState w14:val="2612" w14:font="MS Gothic"/>
                  <w14:uncheckedState w14:val="2610" w14:font="MS Gothic"/>
                </w14:checkbox>
              </w:sdtPr>
              <w:sdtEndPr/>
              <w:sdtContent>
                <w:r w:rsidR="009A4878">
                  <w:rPr>
                    <w:rFonts w:ascii="MS Gothic" w:eastAsia="MS Gothic" w:hAnsi="MS Gothic" w:hint="eastAsia"/>
                  </w:rPr>
                  <w:t>☐</w:t>
                </w:r>
              </w:sdtContent>
            </w:sdt>
            <w:r w:rsidR="009A4878">
              <w:t xml:space="preserve"> None of the project(s) being monitored recognized in-kind match</w:t>
            </w:r>
          </w:p>
          <w:p w14:paraId="51985FDD"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p>
        </w:tc>
      </w:tr>
      <w:tr w:rsidR="00BB5A20" w14:paraId="0A6ED17A"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40CCC498" w14:textId="77777777" w:rsidR="00BB5A20" w:rsidRDefault="00BB5A20" w:rsidP="000F1444">
            <w:r>
              <w:t>Required Document(s)</w:t>
            </w:r>
          </w:p>
        </w:tc>
        <w:tc>
          <w:tcPr>
            <w:tcW w:w="8974" w:type="dxa"/>
          </w:tcPr>
          <w:p w14:paraId="0A9ED570" w14:textId="3DE0E70C" w:rsidR="00BB5A20" w:rsidRDefault="009A4878" w:rsidP="000F1444">
            <w:pPr>
              <w:cnfStyle w:val="000000100000" w:firstRow="0" w:lastRow="0" w:firstColumn="0" w:lastColumn="0" w:oddVBand="0" w:evenVBand="0" w:oddHBand="1" w:evenHBand="0" w:firstRowFirstColumn="0" w:firstRowLastColumn="0" w:lastRowFirstColumn="0" w:lastRowLastColumn="0"/>
            </w:pPr>
            <w:r>
              <w:t xml:space="preserve">IF APPLICABLE: </w:t>
            </w:r>
            <w:r w:rsidR="00BB5A20">
              <w:t>In-Kind Match Documentation</w:t>
            </w:r>
          </w:p>
        </w:tc>
      </w:tr>
    </w:tbl>
    <w:p w14:paraId="5D31E78C" w14:textId="4C709022" w:rsidR="00BB5A20" w:rsidRDefault="00BB5A20" w:rsidP="00BB5A20"/>
    <w:p w14:paraId="03117111" w14:textId="77777777" w:rsidR="002955FC" w:rsidRDefault="002955FC">
      <w:pPr>
        <w:rPr>
          <w:rFonts w:asciiTheme="majorHAnsi" w:eastAsiaTheme="majorEastAsia" w:hAnsiTheme="majorHAnsi" w:cstheme="majorBidi"/>
          <w:color w:val="2F5496" w:themeColor="accent1" w:themeShade="BF"/>
          <w:sz w:val="26"/>
          <w:szCs w:val="26"/>
        </w:rPr>
      </w:pPr>
      <w:r>
        <w:br w:type="page"/>
      </w:r>
    </w:p>
    <w:p w14:paraId="15564D95" w14:textId="645E6C35" w:rsidR="00BB5A20" w:rsidRDefault="002955FC" w:rsidP="002955FC">
      <w:pPr>
        <w:pStyle w:val="Heading1"/>
      </w:pPr>
      <w:r>
        <w:lastRenderedPageBreak/>
        <w:t>Project Expenses</w:t>
      </w:r>
    </w:p>
    <w:p w14:paraId="0172EDF7" w14:textId="31380B07" w:rsidR="00BB5A20" w:rsidRPr="002955FC" w:rsidRDefault="002955FC" w:rsidP="002955FC">
      <w:pPr>
        <w:pStyle w:val="Subtitle"/>
        <w:rPr>
          <w:i/>
          <w:iCs/>
          <w:color w:val="404040" w:themeColor="text1" w:themeTint="BF"/>
        </w:rPr>
      </w:pPr>
      <w:r>
        <w:rPr>
          <w:rStyle w:val="SubtleEmphasis"/>
        </w:rPr>
        <w:t>These questions will often be completed by a program manager, finance manager/director, or compliance officer.</w:t>
      </w:r>
    </w:p>
    <w:p w14:paraId="3C6BABD4" w14:textId="77777777" w:rsidR="002955FC" w:rsidRDefault="002955FC" w:rsidP="00BB5A20"/>
    <w:tbl>
      <w:tblPr>
        <w:tblStyle w:val="GridTable4-Accent5"/>
        <w:tblW w:w="0" w:type="auto"/>
        <w:tblLook w:val="04A0" w:firstRow="1" w:lastRow="0" w:firstColumn="1" w:lastColumn="0" w:noHBand="0" w:noVBand="1"/>
      </w:tblPr>
      <w:tblGrid>
        <w:gridCol w:w="1165"/>
        <w:gridCol w:w="651"/>
        <w:gridCol w:w="8974"/>
      </w:tblGrid>
      <w:tr w:rsidR="00BB5A20" w14:paraId="18769A23" w14:textId="77777777" w:rsidTr="000F14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30D968EC" w14:textId="77777777" w:rsidR="00BB5A20" w:rsidRDefault="00BB5A20" w:rsidP="000F1444">
            <w:r>
              <w:t xml:space="preserve">Question </w:t>
            </w:r>
          </w:p>
        </w:tc>
        <w:tc>
          <w:tcPr>
            <w:tcW w:w="9625" w:type="dxa"/>
            <w:gridSpan w:val="2"/>
          </w:tcPr>
          <w:p w14:paraId="1F9B00B3" w14:textId="7FAA613F" w:rsidR="00BB5A20" w:rsidRDefault="00BB5A20" w:rsidP="000F1444">
            <w:pPr>
              <w:cnfStyle w:val="100000000000" w:firstRow="1" w:lastRow="0" w:firstColumn="0" w:lastColumn="0" w:oddVBand="0" w:evenVBand="0" w:oddHBand="0" w:evenHBand="0" w:firstRowFirstColumn="0" w:firstRowLastColumn="0" w:lastRowFirstColumn="0" w:lastRowLastColumn="0"/>
            </w:pPr>
            <w:r>
              <w:t>#</w:t>
            </w:r>
            <w:r w:rsidR="009A4878">
              <w:t>24</w:t>
            </w:r>
          </w:p>
        </w:tc>
      </w:tr>
      <w:tr w:rsidR="00BB5A20" w14:paraId="31FFB93F"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1903F2A8" w14:textId="77777777" w:rsidR="00BB5A20" w:rsidRDefault="00BB5A20" w:rsidP="000F1444">
            <w:r>
              <w:t>Question Name</w:t>
            </w:r>
          </w:p>
        </w:tc>
        <w:tc>
          <w:tcPr>
            <w:tcW w:w="8974" w:type="dxa"/>
          </w:tcPr>
          <w:p w14:paraId="4780C483" w14:textId="6252245A" w:rsidR="00BB5A20" w:rsidRDefault="00BB5A20" w:rsidP="000F1444">
            <w:pPr>
              <w:cnfStyle w:val="000000100000" w:firstRow="0" w:lastRow="0" w:firstColumn="0" w:lastColumn="0" w:oddVBand="0" w:evenVBand="0" w:oddHBand="1" w:evenHBand="0" w:firstRowFirstColumn="0" w:firstRowLastColumn="0" w:lastRowFirstColumn="0" w:lastRowLastColumn="0"/>
            </w:pPr>
            <w:r>
              <w:t>Program Fund Transactions</w:t>
            </w:r>
          </w:p>
        </w:tc>
      </w:tr>
      <w:tr w:rsidR="00BB5A20" w14:paraId="173DAC1C"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3A726FB1" w14:textId="77777777" w:rsidR="00BB5A20" w:rsidRDefault="00BB5A20" w:rsidP="000F1444">
            <w:r>
              <w:t>Description</w:t>
            </w:r>
          </w:p>
        </w:tc>
        <w:tc>
          <w:tcPr>
            <w:tcW w:w="8974" w:type="dxa"/>
          </w:tcPr>
          <w:p w14:paraId="5333AFEB"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r>
              <w:t>Provide one (1) full calendar month of backup documents for costs charged to this project (program funds, not match). The project may choose which month but may not choose the first or last month of the contract period. Transactions should be submitted with a cover sheet that provides the following information:</w:t>
            </w:r>
          </w:p>
          <w:p w14:paraId="00F0A351" w14:textId="77777777" w:rsidR="00BB5A20" w:rsidRDefault="00BB5A20" w:rsidP="000F144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Total amount requested by the enclosed transactions;</w:t>
            </w:r>
          </w:p>
          <w:p w14:paraId="2AB5FED8" w14:textId="77777777" w:rsidR="00BB5A20" w:rsidRDefault="00BB5A20" w:rsidP="000F144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Amounts requested under each project budget line (e.g. Supportive Services, Administration);</w:t>
            </w:r>
          </w:p>
          <w:p w14:paraId="22FE6296" w14:textId="77777777" w:rsidR="00BB5A20" w:rsidRDefault="00BB5A20" w:rsidP="000F144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A list of all transactions enclosed;</w:t>
            </w:r>
          </w:p>
          <w:p w14:paraId="1418E9BA" w14:textId="77777777" w:rsidR="00BB5A20" w:rsidRDefault="00BB5A20" w:rsidP="000F144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For each transaction:</w:t>
            </w:r>
          </w:p>
          <w:p w14:paraId="1ACB3C82" w14:textId="77777777" w:rsidR="00BB5A20" w:rsidRDefault="00BB5A20" w:rsidP="000F1444">
            <w:pPr>
              <w:pStyle w:val="ListParagraph"/>
              <w:numPr>
                <w:ilvl w:val="1"/>
                <w:numId w:val="3"/>
              </w:numPr>
              <w:cnfStyle w:val="000000000000" w:firstRow="0" w:lastRow="0" w:firstColumn="0" w:lastColumn="0" w:oddVBand="0" w:evenVBand="0" w:oddHBand="0" w:evenHBand="0" w:firstRowFirstColumn="0" w:firstRowLastColumn="0" w:lastRowFirstColumn="0" w:lastRowLastColumn="0"/>
            </w:pPr>
            <w:r>
              <w:t>Vendor name;</w:t>
            </w:r>
          </w:p>
          <w:p w14:paraId="01DCFE57" w14:textId="77777777" w:rsidR="00BB5A20" w:rsidRDefault="00BB5A20" w:rsidP="000F1444">
            <w:pPr>
              <w:pStyle w:val="ListParagraph"/>
              <w:numPr>
                <w:ilvl w:val="1"/>
                <w:numId w:val="3"/>
              </w:numPr>
              <w:cnfStyle w:val="000000000000" w:firstRow="0" w:lastRow="0" w:firstColumn="0" w:lastColumn="0" w:oddVBand="0" w:evenVBand="0" w:oddHBand="0" w:evenHBand="0" w:firstRowFirstColumn="0" w:firstRowLastColumn="0" w:lastRowFirstColumn="0" w:lastRowLastColumn="0"/>
            </w:pPr>
            <w:r>
              <w:t>Date of transaction;</w:t>
            </w:r>
          </w:p>
          <w:p w14:paraId="161606CB" w14:textId="77777777" w:rsidR="00BB5A20" w:rsidRDefault="00BB5A20" w:rsidP="000F1444">
            <w:pPr>
              <w:pStyle w:val="ListParagraph"/>
              <w:numPr>
                <w:ilvl w:val="1"/>
                <w:numId w:val="3"/>
              </w:numPr>
              <w:cnfStyle w:val="000000000000" w:firstRow="0" w:lastRow="0" w:firstColumn="0" w:lastColumn="0" w:oddVBand="0" w:evenVBand="0" w:oddHBand="0" w:evenHBand="0" w:firstRowFirstColumn="0" w:firstRowLastColumn="0" w:lastRowFirstColumn="0" w:lastRowLastColumn="0"/>
            </w:pPr>
            <w:r>
              <w:t>Project budget line charged;</w:t>
            </w:r>
          </w:p>
          <w:p w14:paraId="660F57E6" w14:textId="77777777" w:rsidR="00BB5A20" w:rsidRDefault="00BB5A20" w:rsidP="000F1444">
            <w:pPr>
              <w:pStyle w:val="ListParagraph"/>
              <w:numPr>
                <w:ilvl w:val="1"/>
                <w:numId w:val="3"/>
              </w:numPr>
              <w:cnfStyle w:val="000000000000" w:firstRow="0" w:lastRow="0" w:firstColumn="0" w:lastColumn="0" w:oddVBand="0" w:evenVBand="0" w:oddHBand="0" w:evenHBand="0" w:firstRowFirstColumn="0" w:firstRowLastColumn="0" w:lastRowFirstColumn="0" w:lastRowLastColumn="0"/>
            </w:pPr>
            <w:r>
              <w:t>Amount charged.</w:t>
            </w:r>
          </w:p>
          <w:p w14:paraId="75AC09F3"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p>
          <w:p w14:paraId="6406AD4E"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r>
              <w:t>In general, each transaction should include two backup documents:</w:t>
            </w:r>
          </w:p>
          <w:p w14:paraId="6F337741" w14:textId="77777777" w:rsidR="00BB5A20" w:rsidRDefault="00BB5A20" w:rsidP="000F144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A document demonstrating that the project was charged the amount requested (e.g. an invoice, a receipt, or for employee costs, a timesheet demonstrating that employee time was allocated to the CoC Program project grant);</w:t>
            </w:r>
          </w:p>
          <w:p w14:paraId="2472E45D" w14:textId="77777777" w:rsidR="00BB5A20" w:rsidRDefault="00BB5A20" w:rsidP="000F144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A document demonstrating that the project paid the amount charged (e.g. any kind of payable or pay stub, or for employee costs, payroll details including the employee's wage and benefit amounts).</w:t>
            </w:r>
          </w:p>
          <w:p w14:paraId="66AF7F0D"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p>
          <w:p w14:paraId="75AA098F"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r>
              <w:t xml:space="preserve">The LA BOSCOC recommends that if you include transactions that are not charged exclusively to the CoC Program project's grant, you indicate on the transaction's backup document how much was charged to the grant and how that figure was derived. </w:t>
            </w:r>
          </w:p>
        </w:tc>
      </w:tr>
      <w:tr w:rsidR="00BB5A20" w14:paraId="33BE2A32"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34007D13" w14:textId="77777777" w:rsidR="00BB5A20" w:rsidRDefault="00BB5A20" w:rsidP="000F1444">
            <w:r>
              <w:t>Citation</w:t>
            </w:r>
          </w:p>
        </w:tc>
        <w:tc>
          <w:tcPr>
            <w:tcW w:w="8974" w:type="dxa"/>
          </w:tcPr>
          <w:p w14:paraId="11CAFFA5" w14:textId="77777777" w:rsidR="00BB5A20" w:rsidRDefault="00BB5A20" w:rsidP="000F1444">
            <w:pPr>
              <w:cnfStyle w:val="000000100000" w:firstRow="0" w:lastRow="0" w:firstColumn="0" w:lastColumn="0" w:oddVBand="0" w:evenVBand="0" w:oddHBand="1" w:evenHBand="0" w:firstRowFirstColumn="0" w:firstRowLastColumn="0" w:lastRowFirstColumn="0" w:lastRowLastColumn="0"/>
            </w:pPr>
            <w:r>
              <w:t>24 CFR 578.59(a), 24 CFR 578.99(e), 24 CFR 578.37, 24 CFR 578.97(b), 24 CFR 578.103(a)</w:t>
            </w:r>
          </w:p>
        </w:tc>
      </w:tr>
      <w:tr w:rsidR="00BB5A20" w14:paraId="5073EB71"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21657E0F" w14:textId="77777777" w:rsidR="00BB5A20" w:rsidRDefault="00BB5A20" w:rsidP="000F1444">
            <w:r>
              <w:t>Required Document(s)</w:t>
            </w:r>
          </w:p>
        </w:tc>
        <w:tc>
          <w:tcPr>
            <w:tcW w:w="8974" w:type="dxa"/>
          </w:tcPr>
          <w:p w14:paraId="4DA1BA46"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r>
              <w:t>One month of transactions; see Description for details</w:t>
            </w:r>
          </w:p>
        </w:tc>
      </w:tr>
      <w:tr w:rsidR="00BB5A20" w14:paraId="783BA022"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0A1C29FE" w14:textId="77777777" w:rsidR="00BB5A20" w:rsidRDefault="00BB5A20" w:rsidP="000F1444">
            <w:r>
              <w:t>Additional Requirement(s)</w:t>
            </w:r>
          </w:p>
        </w:tc>
        <w:tc>
          <w:tcPr>
            <w:tcW w:w="8974" w:type="dxa"/>
          </w:tcPr>
          <w:p w14:paraId="7583A3E0" w14:textId="77777777" w:rsidR="00BB5A20" w:rsidRDefault="00BB5A20" w:rsidP="000F1444">
            <w:pPr>
              <w:cnfStyle w:val="000000100000" w:firstRow="0" w:lastRow="0" w:firstColumn="0" w:lastColumn="0" w:oddVBand="0" w:evenVBand="0" w:oddHBand="1" w:evenHBand="0" w:firstRowFirstColumn="0" w:firstRowLastColumn="0" w:lastRowFirstColumn="0" w:lastRowLastColumn="0"/>
            </w:pPr>
            <w:r>
              <w:t>Transactions will be reviewed to ensure they meet several requirements, including:</w:t>
            </w:r>
          </w:p>
          <w:p w14:paraId="5632C7D4" w14:textId="77777777" w:rsidR="00BB5A20" w:rsidRDefault="00BB5A20" w:rsidP="000F144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Are all expenses eligible under the CoC Program?</w:t>
            </w:r>
          </w:p>
          <w:p w14:paraId="7528E8CD" w14:textId="77777777" w:rsidR="00BB5A20" w:rsidRDefault="00BB5A20" w:rsidP="000F144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Do all expenses tie back to the project application?</w:t>
            </w:r>
          </w:p>
          <w:p w14:paraId="3D780A0B" w14:textId="77777777" w:rsidR="00BB5A20" w:rsidRDefault="00BB5A20" w:rsidP="000F144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Is it clear how much of each expense is charged to the project grant?</w:t>
            </w:r>
          </w:p>
          <w:p w14:paraId="41260E5B" w14:textId="77777777" w:rsidR="00BB5A20" w:rsidRDefault="00BB5A20" w:rsidP="000F144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Do all employee costs have adequate backup documentation, including timesheets demonstrating that employee hours were allocated to the project grant?</w:t>
            </w:r>
          </w:p>
          <w:p w14:paraId="6C018209" w14:textId="77777777" w:rsidR="00BB5A20" w:rsidRDefault="00BB5A20" w:rsidP="000F144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Were any payments made directly to participants excepting reasonable stipends for program participants in employment assistance and job training programs and excepting utility allowances if that is the project's policy for negative housing assistance payment situations?</w:t>
            </w:r>
          </w:p>
          <w:p w14:paraId="10E69054" w14:textId="77777777" w:rsidR="00BB5A20" w:rsidRDefault="00BB5A20" w:rsidP="000F144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Is it clear that the project's recipient has effective control over and accountability for all grant funds, property, and other assets, and that those assets are adequately safeguarded?</w:t>
            </w:r>
          </w:p>
        </w:tc>
      </w:tr>
    </w:tbl>
    <w:p w14:paraId="1A4CF560" w14:textId="2E5385E9" w:rsidR="00BB5A20" w:rsidRDefault="00BB5A20" w:rsidP="00BB5A20"/>
    <w:tbl>
      <w:tblPr>
        <w:tblStyle w:val="GridTable4-Accent5"/>
        <w:tblW w:w="0" w:type="auto"/>
        <w:tblLook w:val="04A0" w:firstRow="1" w:lastRow="0" w:firstColumn="1" w:lastColumn="0" w:noHBand="0" w:noVBand="1"/>
      </w:tblPr>
      <w:tblGrid>
        <w:gridCol w:w="1165"/>
        <w:gridCol w:w="651"/>
        <w:gridCol w:w="8974"/>
      </w:tblGrid>
      <w:tr w:rsidR="00BB5A20" w14:paraId="0EE768B5" w14:textId="77777777" w:rsidTr="000F14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3485798D" w14:textId="77777777" w:rsidR="00BB5A20" w:rsidRDefault="00BB5A20" w:rsidP="000F1444">
            <w:r>
              <w:lastRenderedPageBreak/>
              <w:t xml:space="preserve">Question </w:t>
            </w:r>
          </w:p>
        </w:tc>
        <w:tc>
          <w:tcPr>
            <w:tcW w:w="9625" w:type="dxa"/>
            <w:gridSpan w:val="2"/>
          </w:tcPr>
          <w:p w14:paraId="7F94EA24" w14:textId="5C9AAD7F" w:rsidR="00BB5A20" w:rsidRDefault="00BB5A20" w:rsidP="000F1444">
            <w:pPr>
              <w:cnfStyle w:val="100000000000" w:firstRow="1" w:lastRow="0" w:firstColumn="0" w:lastColumn="0" w:oddVBand="0" w:evenVBand="0" w:oddHBand="0" w:evenHBand="0" w:firstRowFirstColumn="0" w:firstRowLastColumn="0" w:lastRowFirstColumn="0" w:lastRowLastColumn="0"/>
            </w:pPr>
            <w:r>
              <w:t>#</w:t>
            </w:r>
            <w:r w:rsidR="009A4878">
              <w:t>25</w:t>
            </w:r>
          </w:p>
        </w:tc>
      </w:tr>
      <w:tr w:rsidR="00BB5A20" w14:paraId="04F147A5"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5EA8A485" w14:textId="77777777" w:rsidR="00BB5A20" w:rsidRDefault="00BB5A20" w:rsidP="000F1444">
            <w:r>
              <w:t>Question Name</w:t>
            </w:r>
          </w:p>
        </w:tc>
        <w:tc>
          <w:tcPr>
            <w:tcW w:w="8974" w:type="dxa"/>
          </w:tcPr>
          <w:p w14:paraId="06BC6813" w14:textId="03B0AEF5" w:rsidR="00BB5A20" w:rsidRDefault="00BB5A20" w:rsidP="000F1444">
            <w:pPr>
              <w:cnfStyle w:val="000000100000" w:firstRow="0" w:lastRow="0" w:firstColumn="0" w:lastColumn="0" w:oddVBand="0" w:evenVBand="0" w:oddHBand="1" w:evenHBand="0" w:firstRowFirstColumn="0" w:firstRowLastColumn="0" w:lastRowFirstColumn="0" w:lastRowLastColumn="0"/>
            </w:pPr>
            <w:r>
              <w:t>Match Transactions</w:t>
            </w:r>
          </w:p>
        </w:tc>
      </w:tr>
      <w:tr w:rsidR="00BB5A20" w14:paraId="2BC4A22D"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375634E5" w14:textId="77777777" w:rsidR="00BB5A20" w:rsidRDefault="00BB5A20" w:rsidP="000F1444">
            <w:r>
              <w:t>Description</w:t>
            </w:r>
          </w:p>
        </w:tc>
        <w:tc>
          <w:tcPr>
            <w:tcW w:w="8974" w:type="dxa"/>
          </w:tcPr>
          <w:p w14:paraId="013818A0"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r>
              <w:t>Provide one (1) full calendar month of backup documents for matching funds provided to the project. The project may choose which month but must ensure that month includes matching funds equal to at least 8% of total match being provided. Transactions should be submitted with a cover sheet that provides the following information:</w:t>
            </w:r>
          </w:p>
          <w:p w14:paraId="60156706" w14:textId="77777777" w:rsidR="00BB5A20" w:rsidRDefault="00BB5A20" w:rsidP="000F144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Total amount requested by the enclosed transactions;</w:t>
            </w:r>
          </w:p>
          <w:p w14:paraId="301E342A" w14:textId="77777777" w:rsidR="00BB5A20" w:rsidRDefault="00BB5A20" w:rsidP="000F144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Amounts requested under each project budget line (e.g. Supportive Services, Administration);</w:t>
            </w:r>
          </w:p>
          <w:p w14:paraId="11C3EC2D" w14:textId="77777777" w:rsidR="00BB5A20" w:rsidRDefault="00BB5A20" w:rsidP="000F144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A list of all transactions enclosed;</w:t>
            </w:r>
          </w:p>
          <w:p w14:paraId="244847AD" w14:textId="77777777" w:rsidR="00BB5A20" w:rsidRDefault="00BB5A20" w:rsidP="000F144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For each transaction:</w:t>
            </w:r>
          </w:p>
          <w:p w14:paraId="03F27CB6" w14:textId="77777777" w:rsidR="00BB5A20" w:rsidRDefault="00BB5A20" w:rsidP="000F1444">
            <w:pPr>
              <w:pStyle w:val="ListParagraph"/>
              <w:numPr>
                <w:ilvl w:val="1"/>
                <w:numId w:val="3"/>
              </w:numPr>
              <w:cnfStyle w:val="000000000000" w:firstRow="0" w:lastRow="0" w:firstColumn="0" w:lastColumn="0" w:oddVBand="0" w:evenVBand="0" w:oddHBand="0" w:evenHBand="0" w:firstRowFirstColumn="0" w:firstRowLastColumn="0" w:lastRowFirstColumn="0" w:lastRowLastColumn="0"/>
            </w:pPr>
            <w:r>
              <w:t>Vendor name;</w:t>
            </w:r>
          </w:p>
          <w:p w14:paraId="08A702D3" w14:textId="77777777" w:rsidR="00BB5A20" w:rsidRDefault="00BB5A20" w:rsidP="000F1444">
            <w:pPr>
              <w:pStyle w:val="ListParagraph"/>
              <w:numPr>
                <w:ilvl w:val="1"/>
                <w:numId w:val="3"/>
              </w:numPr>
              <w:cnfStyle w:val="000000000000" w:firstRow="0" w:lastRow="0" w:firstColumn="0" w:lastColumn="0" w:oddVBand="0" w:evenVBand="0" w:oddHBand="0" w:evenHBand="0" w:firstRowFirstColumn="0" w:firstRowLastColumn="0" w:lastRowFirstColumn="0" w:lastRowLastColumn="0"/>
            </w:pPr>
            <w:r>
              <w:t>Date of transaction;</w:t>
            </w:r>
          </w:p>
          <w:p w14:paraId="0A240EAE" w14:textId="77777777" w:rsidR="00BB5A20" w:rsidRDefault="00BB5A20" w:rsidP="000F1444">
            <w:pPr>
              <w:pStyle w:val="ListParagraph"/>
              <w:numPr>
                <w:ilvl w:val="1"/>
                <w:numId w:val="3"/>
              </w:numPr>
              <w:cnfStyle w:val="000000000000" w:firstRow="0" w:lastRow="0" w:firstColumn="0" w:lastColumn="0" w:oddVBand="0" w:evenVBand="0" w:oddHBand="0" w:evenHBand="0" w:firstRowFirstColumn="0" w:firstRowLastColumn="0" w:lastRowFirstColumn="0" w:lastRowLastColumn="0"/>
            </w:pPr>
            <w:r>
              <w:t>Project budget line charged;</w:t>
            </w:r>
          </w:p>
          <w:p w14:paraId="2453DB44" w14:textId="77777777" w:rsidR="00BB5A20" w:rsidRDefault="00BB5A20" w:rsidP="000F1444">
            <w:pPr>
              <w:pStyle w:val="ListParagraph"/>
              <w:numPr>
                <w:ilvl w:val="1"/>
                <w:numId w:val="3"/>
              </w:numPr>
              <w:cnfStyle w:val="000000000000" w:firstRow="0" w:lastRow="0" w:firstColumn="0" w:lastColumn="0" w:oddVBand="0" w:evenVBand="0" w:oddHBand="0" w:evenHBand="0" w:firstRowFirstColumn="0" w:firstRowLastColumn="0" w:lastRowFirstColumn="0" w:lastRowLastColumn="0"/>
            </w:pPr>
            <w:r>
              <w:t>Amount charged.</w:t>
            </w:r>
          </w:p>
          <w:p w14:paraId="400F8011"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p>
          <w:p w14:paraId="2DB0E724"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r>
              <w:t>In general, each transaction should include two backup documents:</w:t>
            </w:r>
          </w:p>
          <w:p w14:paraId="76A0172F" w14:textId="77777777" w:rsidR="00BB5A20" w:rsidRDefault="00BB5A20" w:rsidP="000F144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A document demonstrating that the project was charged the amount requested (e.g. an invoice, a receipt, or for employee costs, a timesheet demonstrating that employee time was allocated to the CoC Program project grant);</w:t>
            </w:r>
          </w:p>
          <w:p w14:paraId="76A64E5F" w14:textId="77777777" w:rsidR="00BB5A20" w:rsidRDefault="00BB5A20" w:rsidP="000F144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A document demonstrating that the project paid the amount charged (e.g. any kind of payable or pay stub, or for employee costs, payroll details including the employee's wage and benefit amounts).</w:t>
            </w:r>
          </w:p>
          <w:p w14:paraId="65198CB8"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p>
          <w:p w14:paraId="20385293"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r>
              <w:t xml:space="preserve">The LA BOSCOC recommends that if you include transactions that are not charged exclusively to the CoC Program project's grant, you indicate on the transaction's backup document how much was charged to the grant and how that figure was derived. </w:t>
            </w:r>
          </w:p>
        </w:tc>
      </w:tr>
      <w:tr w:rsidR="00BB5A20" w14:paraId="53D51B47"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318E6AD8" w14:textId="77777777" w:rsidR="00BB5A20" w:rsidRDefault="00BB5A20" w:rsidP="000F1444">
            <w:r>
              <w:t>Citation</w:t>
            </w:r>
          </w:p>
        </w:tc>
        <w:tc>
          <w:tcPr>
            <w:tcW w:w="8974" w:type="dxa"/>
          </w:tcPr>
          <w:p w14:paraId="3FA5B9C9" w14:textId="77777777" w:rsidR="00BB5A20" w:rsidRDefault="00BB5A20" w:rsidP="000F1444">
            <w:pPr>
              <w:cnfStyle w:val="000000100000" w:firstRow="0" w:lastRow="0" w:firstColumn="0" w:lastColumn="0" w:oddVBand="0" w:evenVBand="0" w:oddHBand="1" w:evenHBand="0" w:firstRowFirstColumn="0" w:firstRowLastColumn="0" w:lastRowFirstColumn="0" w:lastRowLastColumn="0"/>
            </w:pPr>
          </w:p>
        </w:tc>
      </w:tr>
      <w:tr w:rsidR="00BB5A20" w14:paraId="6F914E9C" w14:textId="77777777" w:rsidTr="000F1444">
        <w:tc>
          <w:tcPr>
            <w:cnfStyle w:val="001000000000" w:firstRow="0" w:lastRow="0" w:firstColumn="1" w:lastColumn="0" w:oddVBand="0" w:evenVBand="0" w:oddHBand="0" w:evenHBand="0" w:firstRowFirstColumn="0" w:firstRowLastColumn="0" w:lastRowFirstColumn="0" w:lastRowLastColumn="0"/>
            <w:tcW w:w="1816" w:type="dxa"/>
            <w:gridSpan w:val="2"/>
          </w:tcPr>
          <w:p w14:paraId="318442AB" w14:textId="77777777" w:rsidR="00BB5A20" w:rsidRDefault="00BB5A20" w:rsidP="000F1444">
            <w:r>
              <w:t>Required Document(s)</w:t>
            </w:r>
          </w:p>
        </w:tc>
        <w:tc>
          <w:tcPr>
            <w:tcW w:w="8974" w:type="dxa"/>
          </w:tcPr>
          <w:p w14:paraId="39FE65B9" w14:textId="77777777" w:rsidR="00BB5A20" w:rsidRDefault="00BB5A20" w:rsidP="000F1444">
            <w:pPr>
              <w:cnfStyle w:val="000000000000" w:firstRow="0" w:lastRow="0" w:firstColumn="0" w:lastColumn="0" w:oddVBand="0" w:evenVBand="0" w:oddHBand="0" w:evenHBand="0" w:firstRowFirstColumn="0" w:firstRowLastColumn="0" w:lastRowFirstColumn="0" w:lastRowLastColumn="0"/>
            </w:pPr>
            <w:r>
              <w:t>One month of match; see Description for details</w:t>
            </w:r>
          </w:p>
        </w:tc>
      </w:tr>
      <w:tr w:rsidR="00BB5A20" w14:paraId="2C8457AD" w14:textId="77777777" w:rsidTr="000F14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gridSpan w:val="2"/>
          </w:tcPr>
          <w:p w14:paraId="34819FCC" w14:textId="77777777" w:rsidR="00BB5A20" w:rsidRDefault="00BB5A20" w:rsidP="000F1444">
            <w:r>
              <w:t>Additional Requirement(s)</w:t>
            </w:r>
          </w:p>
        </w:tc>
        <w:tc>
          <w:tcPr>
            <w:tcW w:w="8974" w:type="dxa"/>
          </w:tcPr>
          <w:p w14:paraId="6BDC28F4" w14:textId="77777777" w:rsidR="00BB5A20" w:rsidRDefault="00BB5A20" w:rsidP="000F1444">
            <w:pPr>
              <w:cnfStyle w:val="000000100000" w:firstRow="0" w:lastRow="0" w:firstColumn="0" w:lastColumn="0" w:oddVBand="0" w:evenVBand="0" w:oddHBand="1" w:evenHBand="0" w:firstRowFirstColumn="0" w:firstRowLastColumn="0" w:lastRowFirstColumn="0" w:lastRowLastColumn="0"/>
            </w:pPr>
            <w:r>
              <w:t>Transactions will be reviewed to ensure they meet several requirements, including:</w:t>
            </w:r>
          </w:p>
          <w:p w14:paraId="781BFC4B" w14:textId="77777777" w:rsidR="00BB5A20" w:rsidRDefault="00BB5A20" w:rsidP="000F144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Are all expenses eligible under the CoC Program?</w:t>
            </w:r>
          </w:p>
          <w:p w14:paraId="64AAB990" w14:textId="77777777" w:rsidR="00BB5A20" w:rsidRDefault="00BB5A20" w:rsidP="000F144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Do all expenses tie back to the project application?</w:t>
            </w:r>
          </w:p>
          <w:p w14:paraId="049DADF2" w14:textId="77777777" w:rsidR="00BB5A20" w:rsidRDefault="00BB5A20" w:rsidP="000F144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Is it clear how much of each expense is charged to the project grant?</w:t>
            </w:r>
          </w:p>
          <w:p w14:paraId="3026CE38" w14:textId="77777777" w:rsidR="00BB5A20" w:rsidRDefault="00BB5A20" w:rsidP="000F144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Do all employee costs have adequate backup documentation, including timesheets demonstrating that employee hours were allocated to the project grant?</w:t>
            </w:r>
          </w:p>
          <w:p w14:paraId="5BC201C0" w14:textId="77777777" w:rsidR="00BB5A20" w:rsidRDefault="00BB5A20" w:rsidP="000F144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Were any payments made directly to participants excepting reasonable stipends for program participants in employment assistance and job training programs and excepting utility allowances if that is the project's policy for negative housing assistance payment situations?</w:t>
            </w:r>
          </w:p>
          <w:p w14:paraId="3CCA0090" w14:textId="77777777" w:rsidR="00BB5A20" w:rsidRDefault="00BB5A20" w:rsidP="000F144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Is it clear that the project's recipient has effective control over and accountability for all grant funds, property, and other assets, and that those assets are adequately safeguarded?</w:t>
            </w:r>
          </w:p>
        </w:tc>
      </w:tr>
    </w:tbl>
    <w:p w14:paraId="590E1279" w14:textId="098F2340" w:rsidR="00F844CA" w:rsidRPr="00BB5A20" w:rsidRDefault="00F844CA" w:rsidP="00BB5A20"/>
    <w:sectPr w:rsidR="00F844CA" w:rsidRPr="00BB5A20" w:rsidSect="00BD7FC2">
      <w:headerReference w:type="default" r:id="rId9"/>
      <w:footerReference w:type="default" r:id="rId10"/>
      <w:pgSz w:w="12240" w:h="15840"/>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6C34F" w14:textId="77777777" w:rsidR="0035068C" w:rsidRDefault="0035068C" w:rsidP="00295B48">
      <w:r>
        <w:separator/>
      </w:r>
    </w:p>
  </w:endnote>
  <w:endnote w:type="continuationSeparator" w:id="0">
    <w:p w14:paraId="796B318B" w14:textId="77777777" w:rsidR="0035068C" w:rsidRDefault="0035068C" w:rsidP="0029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pa-Regular">
    <w:altName w:val="Times New Roman"/>
    <w:panose1 w:val="00000000000000000000"/>
    <w:charset w:val="4D"/>
    <w:family w:val="auto"/>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Europa-Bold">
    <w:altName w:val="Times New Roman"/>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67A4" w14:textId="77777777" w:rsidR="000F1444" w:rsidRDefault="000F1444">
    <w:pPr>
      <w:pStyle w:val="Footer"/>
    </w:pPr>
    <w:r>
      <w:rPr>
        <w:noProof/>
      </w:rPr>
      <w:drawing>
        <wp:inline distT="0" distB="0" distL="0" distR="0" wp14:anchorId="0129DEA6" wp14:editId="3E4F43D2">
          <wp:extent cx="685800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266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A5574" w14:textId="77777777" w:rsidR="0035068C" w:rsidRDefault="0035068C" w:rsidP="00295B48">
      <w:r>
        <w:separator/>
      </w:r>
    </w:p>
  </w:footnote>
  <w:footnote w:type="continuationSeparator" w:id="0">
    <w:p w14:paraId="08CF716B" w14:textId="77777777" w:rsidR="0035068C" w:rsidRDefault="0035068C" w:rsidP="00295B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32"/>
      </w:rPr>
      <w:id w:val="-1318336367"/>
      <w:docPartObj>
        <w:docPartGallery w:val="Page Numbers (Top of Page)"/>
        <w:docPartUnique/>
      </w:docPartObj>
    </w:sdtPr>
    <w:sdtEndPr>
      <w:rPr>
        <w:sz w:val="16"/>
        <w:szCs w:val="24"/>
      </w:rPr>
    </w:sdtEndPr>
    <w:sdtContent>
      <w:p w14:paraId="6CCDCA8A" w14:textId="77777777" w:rsidR="000F1444" w:rsidRPr="00BD7FC2" w:rsidRDefault="000F1444" w:rsidP="00BD7FC2">
        <w:pPr>
          <w:pStyle w:val="Header"/>
          <w:tabs>
            <w:tab w:val="left" w:pos="5490"/>
          </w:tabs>
          <w:jc w:val="right"/>
          <w:rPr>
            <w:szCs w:val="32"/>
          </w:rPr>
        </w:pPr>
      </w:p>
      <w:p w14:paraId="2DDFEF4B" w14:textId="08E32ADF" w:rsidR="000F1444" w:rsidRPr="00BD7FC2" w:rsidRDefault="000F1444" w:rsidP="00BD7FC2">
        <w:pPr>
          <w:pStyle w:val="Header"/>
          <w:tabs>
            <w:tab w:val="left" w:pos="5490"/>
          </w:tabs>
          <w:jc w:val="right"/>
          <w:rPr>
            <w:sz w:val="16"/>
          </w:rPr>
        </w:pPr>
        <w:r w:rsidRPr="00BD7FC2">
          <w:rPr>
            <w:szCs w:val="32"/>
          </w:rPr>
          <w:t xml:space="preserve">Page </w:t>
        </w:r>
        <w:r w:rsidRPr="00BD7FC2">
          <w:rPr>
            <w:b/>
            <w:bCs/>
            <w:szCs w:val="32"/>
          </w:rPr>
          <w:fldChar w:fldCharType="begin"/>
        </w:r>
        <w:r w:rsidRPr="00BD7FC2">
          <w:rPr>
            <w:b/>
            <w:bCs/>
            <w:szCs w:val="32"/>
          </w:rPr>
          <w:instrText xml:space="preserve"> PAGE </w:instrText>
        </w:r>
        <w:r w:rsidRPr="00BD7FC2">
          <w:rPr>
            <w:b/>
            <w:bCs/>
            <w:szCs w:val="32"/>
          </w:rPr>
          <w:fldChar w:fldCharType="separate"/>
        </w:r>
        <w:r w:rsidR="00874D57">
          <w:rPr>
            <w:b/>
            <w:bCs/>
            <w:noProof/>
            <w:szCs w:val="32"/>
          </w:rPr>
          <w:t>13</w:t>
        </w:r>
        <w:r w:rsidRPr="00BD7FC2">
          <w:rPr>
            <w:b/>
            <w:bCs/>
            <w:szCs w:val="32"/>
          </w:rPr>
          <w:fldChar w:fldCharType="end"/>
        </w:r>
        <w:r w:rsidRPr="00BD7FC2">
          <w:rPr>
            <w:szCs w:val="32"/>
          </w:rPr>
          <w:t xml:space="preserve"> of </w:t>
        </w:r>
        <w:r w:rsidRPr="00BD7FC2">
          <w:rPr>
            <w:b/>
            <w:bCs/>
            <w:szCs w:val="32"/>
          </w:rPr>
          <w:fldChar w:fldCharType="begin"/>
        </w:r>
        <w:r w:rsidRPr="00BD7FC2">
          <w:rPr>
            <w:b/>
            <w:bCs/>
            <w:szCs w:val="32"/>
          </w:rPr>
          <w:instrText xml:space="preserve"> NUMPAGES  </w:instrText>
        </w:r>
        <w:r w:rsidRPr="00BD7FC2">
          <w:rPr>
            <w:b/>
            <w:bCs/>
            <w:szCs w:val="32"/>
          </w:rPr>
          <w:fldChar w:fldCharType="separate"/>
        </w:r>
        <w:r w:rsidR="00874D57">
          <w:rPr>
            <w:b/>
            <w:bCs/>
            <w:noProof/>
            <w:szCs w:val="32"/>
          </w:rPr>
          <w:t>14</w:t>
        </w:r>
        <w:r w:rsidRPr="00BD7FC2">
          <w:rPr>
            <w:b/>
            <w:bCs/>
            <w:szCs w:val="32"/>
          </w:rPr>
          <w:fldChar w:fldCharType="end"/>
        </w:r>
      </w:p>
    </w:sdtContent>
  </w:sdt>
  <w:p w14:paraId="02EBDE1A" w14:textId="77777777" w:rsidR="000F1444" w:rsidRDefault="000F1444" w:rsidP="00BD7FC2">
    <w:pPr>
      <w:pStyle w:val="Header"/>
      <w:tabs>
        <w:tab w:val="left" w:pos="5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E57"/>
    <w:multiLevelType w:val="hybridMultilevel"/>
    <w:tmpl w:val="6DFE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5125"/>
    <w:multiLevelType w:val="hybridMultilevel"/>
    <w:tmpl w:val="8F94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56EA6"/>
    <w:multiLevelType w:val="hybridMultilevel"/>
    <w:tmpl w:val="6D9EE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922E3"/>
    <w:multiLevelType w:val="hybridMultilevel"/>
    <w:tmpl w:val="2D0ED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832A9"/>
    <w:multiLevelType w:val="hybridMultilevel"/>
    <w:tmpl w:val="75B2C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512B8"/>
    <w:multiLevelType w:val="hybridMultilevel"/>
    <w:tmpl w:val="8F94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43DEE"/>
    <w:multiLevelType w:val="hybridMultilevel"/>
    <w:tmpl w:val="2D0ED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E4FEF"/>
    <w:multiLevelType w:val="hybridMultilevel"/>
    <w:tmpl w:val="7CF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20FFD"/>
    <w:multiLevelType w:val="hybridMultilevel"/>
    <w:tmpl w:val="352C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B7C2C"/>
    <w:multiLevelType w:val="hybridMultilevel"/>
    <w:tmpl w:val="03807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03A61"/>
    <w:multiLevelType w:val="hybridMultilevel"/>
    <w:tmpl w:val="9BE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F76AC"/>
    <w:multiLevelType w:val="hybridMultilevel"/>
    <w:tmpl w:val="DDCC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F08F0"/>
    <w:multiLevelType w:val="hybridMultilevel"/>
    <w:tmpl w:val="40F4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65EBB"/>
    <w:multiLevelType w:val="hybridMultilevel"/>
    <w:tmpl w:val="F726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77F6F"/>
    <w:multiLevelType w:val="hybridMultilevel"/>
    <w:tmpl w:val="4CAC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86709"/>
    <w:multiLevelType w:val="hybridMultilevel"/>
    <w:tmpl w:val="485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91366"/>
    <w:multiLevelType w:val="hybridMultilevel"/>
    <w:tmpl w:val="E5F2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0768D"/>
    <w:multiLevelType w:val="hybridMultilevel"/>
    <w:tmpl w:val="ADCC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70184"/>
    <w:multiLevelType w:val="hybridMultilevel"/>
    <w:tmpl w:val="B9FC9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25187"/>
    <w:multiLevelType w:val="hybridMultilevel"/>
    <w:tmpl w:val="D8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607EE"/>
    <w:multiLevelType w:val="hybridMultilevel"/>
    <w:tmpl w:val="EBA0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16A21"/>
    <w:multiLevelType w:val="hybridMultilevel"/>
    <w:tmpl w:val="6D9EE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C7205"/>
    <w:multiLevelType w:val="hybridMultilevel"/>
    <w:tmpl w:val="EF5C5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B51FCC"/>
    <w:multiLevelType w:val="hybridMultilevel"/>
    <w:tmpl w:val="1ACA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6527D"/>
    <w:multiLevelType w:val="hybridMultilevel"/>
    <w:tmpl w:val="86784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23ACC"/>
    <w:multiLevelType w:val="hybridMultilevel"/>
    <w:tmpl w:val="E984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B3316"/>
    <w:multiLevelType w:val="hybridMultilevel"/>
    <w:tmpl w:val="104A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
  </w:num>
  <w:num w:numId="4">
    <w:abstractNumId w:val="1"/>
  </w:num>
  <w:num w:numId="5">
    <w:abstractNumId w:val="17"/>
  </w:num>
  <w:num w:numId="6">
    <w:abstractNumId w:val="4"/>
  </w:num>
  <w:num w:numId="7">
    <w:abstractNumId w:val="19"/>
  </w:num>
  <w:num w:numId="8">
    <w:abstractNumId w:val="18"/>
  </w:num>
  <w:num w:numId="9">
    <w:abstractNumId w:val="20"/>
  </w:num>
  <w:num w:numId="10">
    <w:abstractNumId w:val="24"/>
  </w:num>
  <w:num w:numId="11">
    <w:abstractNumId w:val="22"/>
  </w:num>
  <w:num w:numId="12">
    <w:abstractNumId w:val="0"/>
  </w:num>
  <w:num w:numId="13">
    <w:abstractNumId w:val="8"/>
  </w:num>
  <w:num w:numId="14">
    <w:abstractNumId w:val="21"/>
  </w:num>
  <w:num w:numId="15">
    <w:abstractNumId w:val="5"/>
  </w:num>
  <w:num w:numId="16">
    <w:abstractNumId w:val="12"/>
  </w:num>
  <w:num w:numId="17">
    <w:abstractNumId w:val="13"/>
  </w:num>
  <w:num w:numId="18">
    <w:abstractNumId w:val="3"/>
  </w:num>
  <w:num w:numId="19">
    <w:abstractNumId w:val="6"/>
  </w:num>
  <w:num w:numId="20">
    <w:abstractNumId w:val="15"/>
  </w:num>
  <w:num w:numId="21">
    <w:abstractNumId w:val="25"/>
  </w:num>
  <w:num w:numId="22">
    <w:abstractNumId w:val="26"/>
  </w:num>
  <w:num w:numId="23">
    <w:abstractNumId w:val="14"/>
  </w:num>
  <w:num w:numId="24">
    <w:abstractNumId w:val="7"/>
  </w:num>
  <w:num w:numId="25">
    <w:abstractNumId w:val="9"/>
  </w:num>
  <w:num w:numId="26">
    <w:abstractNumId w:val="16"/>
  </w:num>
  <w:num w:numId="2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61"/>
    <w:rsid w:val="0002233C"/>
    <w:rsid w:val="0005712F"/>
    <w:rsid w:val="000A0F81"/>
    <w:rsid w:val="000B7D8C"/>
    <w:rsid w:val="000F1444"/>
    <w:rsid w:val="001443A6"/>
    <w:rsid w:val="0014703E"/>
    <w:rsid w:val="001867CD"/>
    <w:rsid w:val="00191D58"/>
    <w:rsid w:val="00196941"/>
    <w:rsid w:val="001D4D2B"/>
    <w:rsid w:val="001F20DC"/>
    <w:rsid w:val="0020160F"/>
    <w:rsid w:val="00233534"/>
    <w:rsid w:val="002636A9"/>
    <w:rsid w:val="002723DA"/>
    <w:rsid w:val="00282481"/>
    <w:rsid w:val="00285628"/>
    <w:rsid w:val="00290DD5"/>
    <w:rsid w:val="002955FC"/>
    <w:rsid w:val="00295B48"/>
    <w:rsid w:val="002A10C5"/>
    <w:rsid w:val="002C193C"/>
    <w:rsid w:val="002D28A7"/>
    <w:rsid w:val="002D6821"/>
    <w:rsid w:val="002F4786"/>
    <w:rsid w:val="003068D1"/>
    <w:rsid w:val="00311E40"/>
    <w:rsid w:val="0035068C"/>
    <w:rsid w:val="003527A9"/>
    <w:rsid w:val="00370282"/>
    <w:rsid w:val="003860BC"/>
    <w:rsid w:val="00390EC0"/>
    <w:rsid w:val="003D0D64"/>
    <w:rsid w:val="003D7D86"/>
    <w:rsid w:val="00412054"/>
    <w:rsid w:val="00437123"/>
    <w:rsid w:val="00441FCB"/>
    <w:rsid w:val="00454988"/>
    <w:rsid w:val="00461E09"/>
    <w:rsid w:val="00473CC4"/>
    <w:rsid w:val="00492CC1"/>
    <w:rsid w:val="004B5BEA"/>
    <w:rsid w:val="004C4B72"/>
    <w:rsid w:val="00504194"/>
    <w:rsid w:val="005207DF"/>
    <w:rsid w:val="0052412F"/>
    <w:rsid w:val="00526F56"/>
    <w:rsid w:val="00557626"/>
    <w:rsid w:val="0056141B"/>
    <w:rsid w:val="005718EF"/>
    <w:rsid w:val="00573EB4"/>
    <w:rsid w:val="00592C36"/>
    <w:rsid w:val="005A2B59"/>
    <w:rsid w:val="005A2CB6"/>
    <w:rsid w:val="005D5C2F"/>
    <w:rsid w:val="006019ED"/>
    <w:rsid w:val="0060305A"/>
    <w:rsid w:val="00604654"/>
    <w:rsid w:val="0063163D"/>
    <w:rsid w:val="00650316"/>
    <w:rsid w:val="00656FA8"/>
    <w:rsid w:val="006A1AD1"/>
    <w:rsid w:val="006B78D0"/>
    <w:rsid w:val="006E46FE"/>
    <w:rsid w:val="006F126B"/>
    <w:rsid w:val="00711DC8"/>
    <w:rsid w:val="00740F80"/>
    <w:rsid w:val="0077529A"/>
    <w:rsid w:val="007752CD"/>
    <w:rsid w:val="00795D2A"/>
    <w:rsid w:val="007D77CE"/>
    <w:rsid w:val="00846A8D"/>
    <w:rsid w:val="008514A0"/>
    <w:rsid w:val="008667DF"/>
    <w:rsid w:val="00874010"/>
    <w:rsid w:val="00874D57"/>
    <w:rsid w:val="00882734"/>
    <w:rsid w:val="008857D6"/>
    <w:rsid w:val="008B0B78"/>
    <w:rsid w:val="008E3B73"/>
    <w:rsid w:val="008F5704"/>
    <w:rsid w:val="0092469B"/>
    <w:rsid w:val="00927461"/>
    <w:rsid w:val="00935993"/>
    <w:rsid w:val="0095383E"/>
    <w:rsid w:val="00972C73"/>
    <w:rsid w:val="0098146E"/>
    <w:rsid w:val="00994B0D"/>
    <w:rsid w:val="009A4878"/>
    <w:rsid w:val="009A53F1"/>
    <w:rsid w:val="009B381A"/>
    <w:rsid w:val="009C52B9"/>
    <w:rsid w:val="009D52B5"/>
    <w:rsid w:val="009E3274"/>
    <w:rsid w:val="009F0035"/>
    <w:rsid w:val="00A218F9"/>
    <w:rsid w:val="00A23FE4"/>
    <w:rsid w:val="00A30C24"/>
    <w:rsid w:val="00A56EB9"/>
    <w:rsid w:val="00AA0D2D"/>
    <w:rsid w:val="00B0429E"/>
    <w:rsid w:val="00B152CD"/>
    <w:rsid w:val="00B353F8"/>
    <w:rsid w:val="00B567E8"/>
    <w:rsid w:val="00B64110"/>
    <w:rsid w:val="00B64C4B"/>
    <w:rsid w:val="00B74C0E"/>
    <w:rsid w:val="00BA0E6E"/>
    <w:rsid w:val="00BA4CE9"/>
    <w:rsid w:val="00BB5A20"/>
    <w:rsid w:val="00BD20A2"/>
    <w:rsid w:val="00BD2B35"/>
    <w:rsid w:val="00BD6A99"/>
    <w:rsid w:val="00BD7FC2"/>
    <w:rsid w:val="00BF1B3F"/>
    <w:rsid w:val="00BF71CF"/>
    <w:rsid w:val="00C368DC"/>
    <w:rsid w:val="00C47044"/>
    <w:rsid w:val="00C7196C"/>
    <w:rsid w:val="00C86478"/>
    <w:rsid w:val="00CB21B1"/>
    <w:rsid w:val="00CB4E9B"/>
    <w:rsid w:val="00D04358"/>
    <w:rsid w:val="00D132B5"/>
    <w:rsid w:val="00D16436"/>
    <w:rsid w:val="00D20CD9"/>
    <w:rsid w:val="00D26906"/>
    <w:rsid w:val="00D36737"/>
    <w:rsid w:val="00D40FA0"/>
    <w:rsid w:val="00DA3229"/>
    <w:rsid w:val="00DB2DC1"/>
    <w:rsid w:val="00DB6807"/>
    <w:rsid w:val="00E22630"/>
    <w:rsid w:val="00E24BAC"/>
    <w:rsid w:val="00E33476"/>
    <w:rsid w:val="00E55E48"/>
    <w:rsid w:val="00E6566D"/>
    <w:rsid w:val="00E95D9C"/>
    <w:rsid w:val="00EA536C"/>
    <w:rsid w:val="00EC14C2"/>
    <w:rsid w:val="00EC4FCF"/>
    <w:rsid w:val="00EF6ADA"/>
    <w:rsid w:val="00F46E48"/>
    <w:rsid w:val="00F5774E"/>
    <w:rsid w:val="00F844CA"/>
    <w:rsid w:val="00F96A1A"/>
    <w:rsid w:val="00FC5EF9"/>
    <w:rsid w:val="00FE230B"/>
    <w:rsid w:val="00FE5F0E"/>
    <w:rsid w:val="00FE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C3960"/>
  <w15:chartTrackingRefBased/>
  <w15:docId w15:val="{B7E0C1C4-017E-47CB-B994-9AD95E6B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00"/>
    <w:rPr>
      <w:rFonts w:ascii="Europa-Regular" w:hAnsi="Europa-Regular"/>
    </w:rPr>
  </w:style>
  <w:style w:type="paragraph" w:styleId="Heading1">
    <w:name w:val="heading 1"/>
    <w:basedOn w:val="Normal"/>
    <w:next w:val="Normal"/>
    <w:link w:val="Heading1Char"/>
    <w:uiPriority w:val="9"/>
    <w:qFormat/>
    <w:rsid w:val="00B567E8"/>
    <w:pPr>
      <w:keepNext/>
      <w:keepLines/>
      <w:pBdr>
        <w:bottom w:val="single" w:sz="4" w:space="1" w:color="002060"/>
      </w:pBd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67E8"/>
    <w:pPr>
      <w:keepNext/>
      <w:keepLines/>
      <w:pBdr>
        <w:bottom w:val="single" w:sz="4" w:space="1" w:color="4472C4" w:themeColor="accent1"/>
      </w:pBd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2C3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B48"/>
    <w:pPr>
      <w:tabs>
        <w:tab w:val="center" w:pos="4680"/>
        <w:tab w:val="right" w:pos="9360"/>
      </w:tabs>
    </w:pPr>
  </w:style>
  <w:style w:type="character" w:customStyle="1" w:styleId="HeaderChar">
    <w:name w:val="Header Char"/>
    <w:basedOn w:val="DefaultParagraphFont"/>
    <w:link w:val="Header"/>
    <w:uiPriority w:val="99"/>
    <w:rsid w:val="00295B48"/>
  </w:style>
  <w:style w:type="paragraph" w:styleId="Footer">
    <w:name w:val="footer"/>
    <w:basedOn w:val="Normal"/>
    <w:link w:val="FooterChar"/>
    <w:uiPriority w:val="99"/>
    <w:unhideWhenUsed/>
    <w:rsid w:val="00295B48"/>
    <w:pPr>
      <w:tabs>
        <w:tab w:val="center" w:pos="4680"/>
        <w:tab w:val="right" w:pos="9360"/>
      </w:tabs>
    </w:pPr>
  </w:style>
  <w:style w:type="character" w:customStyle="1" w:styleId="FooterChar">
    <w:name w:val="Footer Char"/>
    <w:basedOn w:val="DefaultParagraphFont"/>
    <w:link w:val="Footer"/>
    <w:uiPriority w:val="99"/>
    <w:rsid w:val="00295B48"/>
  </w:style>
  <w:style w:type="paragraph" w:styleId="ListParagraph">
    <w:name w:val="List Paragraph"/>
    <w:basedOn w:val="Normal"/>
    <w:uiPriority w:val="34"/>
    <w:qFormat/>
    <w:rsid w:val="00B64110"/>
    <w:pPr>
      <w:ind w:left="720"/>
      <w:contextualSpacing/>
    </w:pPr>
  </w:style>
  <w:style w:type="paragraph" w:customStyle="1" w:styleId="BasicParagraph">
    <w:name w:val="[Basic Paragraph]"/>
    <w:basedOn w:val="Normal"/>
    <w:uiPriority w:val="99"/>
    <w:rsid w:val="00795D2A"/>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927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9274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92746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B567E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C4FCF"/>
    <w:rPr>
      <w:color w:val="0563C1" w:themeColor="hyperlink"/>
      <w:u w:val="single"/>
    </w:rPr>
  </w:style>
  <w:style w:type="character" w:customStyle="1" w:styleId="Heading2Char">
    <w:name w:val="Heading 2 Char"/>
    <w:basedOn w:val="DefaultParagraphFont"/>
    <w:link w:val="Heading2"/>
    <w:uiPriority w:val="9"/>
    <w:rsid w:val="00B567E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6E46FE"/>
    <w:rPr>
      <w:sz w:val="20"/>
      <w:szCs w:val="20"/>
    </w:rPr>
  </w:style>
  <w:style w:type="character" w:customStyle="1" w:styleId="FootnoteTextChar">
    <w:name w:val="Footnote Text Char"/>
    <w:basedOn w:val="DefaultParagraphFont"/>
    <w:link w:val="FootnoteText"/>
    <w:uiPriority w:val="99"/>
    <w:semiHidden/>
    <w:rsid w:val="006E46FE"/>
    <w:rPr>
      <w:sz w:val="20"/>
      <w:szCs w:val="20"/>
    </w:rPr>
  </w:style>
  <w:style w:type="character" w:styleId="FootnoteReference">
    <w:name w:val="footnote reference"/>
    <w:basedOn w:val="DefaultParagraphFont"/>
    <w:uiPriority w:val="99"/>
    <w:semiHidden/>
    <w:unhideWhenUsed/>
    <w:rsid w:val="006E46FE"/>
    <w:rPr>
      <w:vertAlign w:val="superscript"/>
    </w:rPr>
  </w:style>
  <w:style w:type="character" w:customStyle="1" w:styleId="Heading3Char">
    <w:name w:val="Heading 3 Char"/>
    <w:basedOn w:val="DefaultParagraphFont"/>
    <w:link w:val="Heading3"/>
    <w:uiPriority w:val="9"/>
    <w:rsid w:val="00592C36"/>
    <w:rPr>
      <w:rFonts w:asciiTheme="majorHAnsi" w:eastAsiaTheme="majorEastAsia" w:hAnsiTheme="majorHAnsi" w:cstheme="majorBidi"/>
      <w:color w:val="1F3763" w:themeColor="accent1" w:themeShade="7F"/>
    </w:rPr>
  </w:style>
  <w:style w:type="table" w:styleId="ListTable4">
    <w:name w:val="List Table 4"/>
    <w:basedOn w:val="TableNormal"/>
    <w:uiPriority w:val="49"/>
    <w:rsid w:val="00592C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BD20A2"/>
    <w:rPr>
      <w:sz w:val="16"/>
      <w:szCs w:val="16"/>
    </w:rPr>
  </w:style>
  <w:style w:type="paragraph" w:styleId="CommentText">
    <w:name w:val="annotation text"/>
    <w:basedOn w:val="Normal"/>
    <w:link w:val="CommentTextChar"/>
    <w:uiPriority w:val="99"/>
    <w:semiHidden/>
    <w:unhideWhenUsed/>
    <w:rsid w:val="00BD20A2"/>
    <w:rPr>
      <w:sz w:val="20"/>
      <w:szCs w:val="20"/>
    </w:rPr>
  </w:style>
  <w:style w:type="character" w:customStyle="1" w:styleId="CommentTextChar">
    <w:name w:val="Comment Text Char"/>
    <w:basedOn w:val="DefaultParagraphFont"/>
    <w:link w:val="CommentText"/>
    <w:uiPriority w:val="99"/>
    <w:semiHidden/>
    <w:rsid w:val="00BD20A2"/>
    <w:rPr>
      <w:rFonts w:ascii="Europa-Regular" w:hAnsi="Europa-Regular"/>
      <w:sz w:val="20"/>
      <w:szCs w:val="20"/>
    </w:rPr>
  </w:style>
  <w:style w:type="paragraph" w:styleId="CommentSubject">
    <w:name w:val="annotation subject"/>
    <w:basedOn w:val="CommentText"/>
    <w:next w:val="CommentText"/>
    <w:link w:val="CommentSubjectChar"/>
    <w:uiPriority w:val="99"/>
    <w:semiHidden/>
    <w:unhideWhenUsed/>
    <w:rsid w:val="00BD20A2"/>
    <w:rPr>
      <w:b/>
      <w:bCs/>
    </w:rPr>
  </w:style>
  <w:style w:type="character" w:customStyle="1" w:styleId="CommentSubjectChar">
    <w:name w:val="Comment Subject Char"/>
    <w:basedOn w:val="CommentTextChar"/>
    <w:link w:val="CommentSubject"/>
    <w:uiPriority w:val="99"/>
    <w:semiHidden/>
    <w:rsid w:val="00BD20A2"/>
    <w:rPr>
      <w:rFonts w:ascii="Europa-Regular" w:hAnsi="Europa-Regular"/>
      <w:b/>
      <w:bCs/>
      <w:sz w:val="20"/>
      <w:szCs w:val="20"/>
    </w:rPr>
  </w:style>
  <w:style w:type="paragraph" w:styleId="BalloonText">
    <w:name w:val="Balloon Text"/>
    <w:basedOn w:val="Normal"/>
    <w:link w:val="BalloonTextChar"/>
    <w:uiPriority w:val="99"/>
    <w:semiHidden/>
    <w:unhideWhenUsed/>
    <w:rsid w:val="00BD2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0A2"/>
    <w:rPr>
      <w:rFonts w:ascii="Segoe UI" w:hAnsi="Segoe UI" w:cs="Segoe UI"/>
      <w:sz w:val="18"/>
      <w:szCs w:val="18"/>
    </w:rPr>
  </w:style>
  <w:style w:type="paragraph" w:styleId="Subtitle">
    <w:name w:val="Subtitle"/>
    <w:basedOn w:val="Normal"/>
    <w:next w:val="Normal"/>
    <w:link w:val="SubtitleChar"/>
    <w:uiPriority w:val="11"/>
    <w:qFormat/>
    <w:rsid w:val="00EF6ADA"/>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F6ADA"/>
    <w:rPr>
      <w:rFonts w:eastAsiaTheme="minorEastAsia"/>
      <w:color w:val="5A5A5A" w:themeColor="text1" w:themeTint="A5"/>
      <w:spacing w:val="15"/>
      <w:sz w:val="22"/>
      <w:szCs w:val="22"/>
    </w:rPr>
  </w:style>
  <w:style w:type="paragraph" w:styleId="TOCHeading">
    <w:name w:val="TOC Heading"/>
    <w:basedOn w:val="Heading1"/>
    <w:next w:val="Normal"/>
    <w:uiPriority w:val="39"/>
    <w:unhideWhenUsed/>
    <w:qFormat/>
    <w:rsid w:val="00BA0E6E"/>
    <w:pPr>
      <w:pBdr>
        <w:bottom w:val="none" w:sz="0" w:space="0" w:color="auto"/>
      </w:pBdr>
      <w:spacing w:line="259" w:lineRule="auto"/>
      <w:outlineLvl w:val="9"/>
    </w:pPr>
  </w:style>
  <w:style w:type="paragraph" w:styleId="TOC1">
    <w:name w:val="toc 1"/>
    <w:basedOn w:val="Normal"/>
    <w:next w:val="Normal"/>
    <w:autoRedefine/>
    <w:uiPriority w:val="39"/>
    <w:unhideWhenUsed/>
    <w:rsid w:val="00BA0E6E"/>
    <w:pPr>
      <w:spacing w:after="100"/>
    </w:pPr>
  </w:style>
  <w:style w:type="paragraph" w:styleId="TOC2">
    <w:name w:val="toc 2"/>
    <w:basedOn w:val="Normal"/>
    <w:next w:val="Normal"/>
    <w:autoRedefine/>
    <w:uiPriority w:val="39"/>
    <w:unhideWhenUsed/>
    <w:rsid w:val="00BA0E6E"/>
    <w:pPr>
      <w:spacing w:after="100"/>
      <w:ind w:left="240"/>
    </w:pPr>
  </w:style>
  <w:style w:type="paragraph" w:styleId="TOC3">
    <w:name w:val="toc 3"/>
    <w:basedOn w:val="Normal"/>
    <w:next w:val="Normal"/>
    <w:autoRedefine/>
    <w:uiPriority w:val="39"/>
    <w:unhideWhenUsed/>
    <w:rsid w:val="00BA0E6E"/>
    <w:pPr>
      <w:spacing w:after="100"/>
      <w:ind w:left="480"/>
    </w:pPr>
  </w:style>
  <w:style w:type="character" w:styleId="SubtleEmphasis">
    <w:name w:val="Subtle Emphasis"/>
    <w:basedOn w:val="DefaultParagraphFont"/>
    <w:uiPriority w:val="19"/>
    <w:qFormat/>
    <w:rsid w:val="00285628"/>
    <w:rPr>
      <w:i/>
      <w:iCs/>
      <w:color w:val="404040" w:themeColor="text1" w:themeTint="BF"/>
    </w:rPr>
  </w:style>
  <w:style w:type="table" w:styleId="GridTable4-Accent5">
    <w:name w:val="Grid Table 4 Accent 5"/>
    <w:basedOn w:val="TableNormal"/>
    <w:uiPriority w:val="49"/>
    <w:rsid w:val="0028562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5">
    <w:name w:val="Grid Table 6 Colorful Accent 5"/>
    <w:basedOn w:val="TableNormal"/>
    <w:uiPriority w:val="51"/>
    <w:rsid w:val="00E24BAC"/>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5">
    <w:name w:val="Grid Table 2 Accent 5"/>
    <w:basedOn w:val="TableNormal"/>
    <w:uiPriority w:val="47"/>
    <w:rsid w:val="00E24BAC"/>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5">
    <w:name w:val="List Table 2 Accent 5"/>
    <w:basedOn w:val="TableNormal"/>
    <w:uiPriority w:val="47"/>
    <w:rsid w:val="00E24BAC"/>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1">
    <w:name w:val="List Table 2 Accent 1"/>
    <w:basedOn w:val="TableNormal"/>
    <w:uiPriority w:val="47"/>
    <w:rsid w:val="00E24BAC"/>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5">
    <w:name w:val="Grid Table 1 Light Accent 5"/>
    <w:basedOn w:val="TableNormal"/>
    <w:uiPriority w:val="46"/>
    <w:rsid w:val="00E24BAC"/>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24BA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4-Accent5">
    <w:name w:val="List Table 4 Accent 5"/>
    <w:basedOn w:val="TableNormal"/>
    <w:uiPriority w:val="49"/>
    <w:rsid w:val="00E24BA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361DB-85B8-4E2A-9CA7-AED130A5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4482</TotalTime>
  <Pages>14</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Levine</dc:creator>
  <cp:keywords/>
  <dc:description/>
  <cp:lastModifiedBy>Gordon Levine</cp:lastModifiedBy>
  <cp:revision>11</cp:revision>
  <cp:lastPrinted>2018-09-17T14:02:00Z</cp:lastPrinted>
  <dcterms:created xsi:type="dcterms:W3CDTF">2018-10-04T15:49:00Z</dcterms:created>
  <dcterms:modified xsi:type="dcterms:W3CDTF">2018-10-09T17:19:00Z</dcterms:modified>
</cp:coreProperties>
</file>